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E24CF" w14:textId="77777777" w:rsidR="00813E15" w:rsidRPr="00D92F51" w:rsidRDefault="00EA50C3" w:rsidP="00760F2B">
      <w:pPr>
        <w:widowControl w:val="0"/>
        <w:spacing w:before="60" w:after="60"/>
        <w:ind w:firstLine="709"/>
        <w:jc w:val="both"/>
        <w:rPr>
          <w:rFonts w:ascii="Times New Roman" w:hAnsi="Times New Roman"/>
          <w:b/>
          <w:spacing w:val="-4"/>
          <w:lang w:val="nl-NL"/>
        </w:rPr>
      </w:pPr>
      <w:bookmarkStart w:id="0" w:name="_Hlk156828875"/>
      <w:r w:rsidRPr="00D92F51">
        <w:rPr>
          <w:rFonts w:ascii="Times New Roman" w:hAnsi="Times New Roman"/>
          <w:b/>
          <w:spacing w:val="-4"/>
          <w:lang w:val="nl-NL"/>
        </w:rPr>
        <w:t>Mục 3</w:t>
      </w:r>
      <w:r w:rsidR="00813E15" w:rsidRPr="00D92F51">
        <w:rPr>
          <w:rFonts w:ascii="Times New Roman" w:hAnsi="Times New Roman"/>
          <w:b/>
          <w:spacing w:val="-4"/>
          <w:lang w:val="nl-NL"/>
        </w:rPr>
        <w:t>.</w:t>
      </w:r>
      <w:r w:rsidR="00A30DE3" w:rsidRPr="00D92F51">
        <w:rPr>
          <w:rFonts w:ascii="Times New Roman" w:hAnsi="Times New Roman"/>
          <w:b/>
          <w:spacing w:val="-4"/>
          <w:lang w:val="vi-VN"/>
        </w:rPr>
        <w:t xml:space="preserve"> </w:t>
      </w:r>
      <w:r w:rsidR="00813E15" w:rsidRPr="00D92F51">
        <w:rPr>
          <w:rFonts w:ascii="Times New Roman" w:hAnsi="Times New Roman"/>
          <w:b/>
          <w:spacing w:val="-4"/>
          <w:lang w:val="nl-NL"/>
        </w:rPr>
        <w:t>T</w:t>
      </w:r>
      <w:r w:rsidRPr="00D92F51">
        <w:rPr>
          <w:rFonts w:ascii="Times New Roman" w:hAnsi="Times New Roman"/>
          <w:b/>
          <w:spacing w:val="-4"/>
          <w:lang w:val="nl-NL"/>
        </w:rPr>
        <w:t>iêu chuẩn đánh giá</w:t>
      </w:r>
      <w:r w:rsidR="00813E15" w:rsidRPr="00D92F51">
        <w:rPr>
          <w:rFonts w:ascii="Times New Roman" w:hAnsi="Times New Roman"/>
          <w:b/>
          <w:spacing w:val="-4"/>
          <w:lang w:val="nl-NL"/>
        </w:rPr>
        <w:t xml:space="preserve"> về kỹ thuật</w:t>
      </w:r>
    </w:p>
    <w:p w14:paraId="21AE1E22" w14:textId="77777777" w:rsidR="00DC6DD3" w:rsidRPr="00D92F51" w:rsidRDefault="0064252E" w:rsidP="00760F2B">
      <w:pPr>
        <w:spacing w:before="60" w:after="60"/>
        <w:ind w:firstLine="709"/>
        <w:jc w:val="both"/>
        <w:rPr>
          <w:rFonts w:ascii="Times New Roman" w:hAnsi="Times New Roman"/>
          <w:lang w:val="en-GB"/>
        </w:rPr>
      </w:pPr>
      <w:bookmarkStart w:id="1" w:name="_Hlk162361413"/>
      <w:r w:rsidRPr="00D92F51">
        <w:rPr>
          <w:rFonts w:ascii="Times New Roman" w:hAnsi="Times New Roman"/>
          <w:lang w:val="vi-VN"/>
        </w:rPr>
        <w:t>Sử dụng tiêu chí đạt/không đạt để xây dựng tiêu chuẩn đánh giá về kỹ thuật</w:t>
      </w:r>
      <w:bookmarkEnd w:id="1"/>
      <w:r w:rsidRPr="00D92F51">
        <w:rPr>
          <w:rFonts w:ascii="Times New Roman" w:hAnsi="Times New Roman"/>
          <w:lang w:val="vi-VN"/>
        </w:rPr>
        <w:t>.</w:t>
      </w:r>
    </w:p>
    <w:p w14:paraId="7E9B5BA7" w14:textId="4204C059" w:rsidR="00BB5BCE" w:rsidRPr="00641A49" w:rsidRDefault="00BB5BCE" w:rsidP="00760F2B">
      <w:pPr>
        <w:widowControl w:val="0"/>
        <w:tabs>
          <w:tab w:val="right" w:leader="dot" w:pos="9062"/>
        </w:tabs>
        <w:spacing w:before="60" w:after="60"/>
        <w:ind w:left="426" w:firstLine="454"/>
        <w:jc w:val="both"/>
        <w:rPr>
          <w:rFonts w:ascii="Times New Roman" w:hAnsi="Times New Roman"/>
        </w:rPr>
      </w:pPr>
      <w:bookmarkStart w:id="2" w:name="_Hlk162362139"/>
      <w:bookmarkStart w:id="3" w:name="_Toc401236879"/>
      <w:bookmarkStart w:id="4" w:name="_Toc401239691"/>
      <w:bookmarkStart w:id="5" w:name="_Toc401239743"/>
      <w:bookmarkStart w:id="6" w:name="_Hlk156827890"/>
      <w:r w:rsidRPr="00641A49">
        <w:rPr>
          <w:rFonts w:ascii="Times New Roman" w:hAnsi="Times New Roman"/>
        </w:rPr>
        <w:t xml:space="preserve">Nhà thầu phải đính kèm theo </w:t>
      </w:r>
      <w:r w:rsidR="000C3112">
        <w:rPr>
          <w:rFonts w:ascii="Times New Roman" w:hAnsi="Times New Roman"/>
        </w:rPr>
        <w:t>E-HSDT</w:t>
      </w:r>
      <w:r w:rsidRPr="00641A49">
        <w:rPr>
          <w:rFonts w:ascii="Times New Roman" w:hAnsi="Times New Roman"/>
        </w:rPr>
        <w:t xml:space="preserve"> tất cả các tài liệu chứng minh hàng hóa dự thầu đáp ứng với từng yêu cầu kỹ thuật của</w:t>
      </w:r>
      <w:r w:rsidR="00C61A11" w:rsidRPr="00641A49">
        <w:rPr>
          <w:rFonts w:ascii="Times New Roman" w:hAnsi="Times New Roman"/>
        </w:rPr>
        <w:t xml:space="preserve"> Chủ đầu tư</w:t>
      </w:r>
      <w:r w:rsidR="00894BD0" w:rsidRPr="00641A49">
        <w:rPr>
          <w:rFonts w:ascii="Times New Roman" w:hAnsi="Times New Roman"/>
        </w:rPr>
        <w:t>.</w:t>
      </w:r>
    </w:p>
    <w:p w14:paraId="29181BB7" w14:textId="77777777" w:rsidR="00BB5BCE" w:rsidRPr="00641A49" w:rsidRDefault="00BB5BCE" w:rsidP="00760F2B">
      <w:pPr>
        <w:widowControl w:val="0"/>
        <w:tabs>
          <w:tab w:val="right" w:leader="dot" w:pos="9062"/>
        </w:tabs>
        <w:spacing w:before="60" w:after="60"/>
        <w:ind w:left="426" w:firstLine="454"/>
        <w:jc w:val="both"/>
        <w:rPr>
          <w:rFonts w:ascii="Times New Roman" w:hAnsi="Times New Roman"/>
        </w:rPr>
      </w:pPr>
      <w:r w:rsidRPr="00641A49">
        <w:rPr>
          <w:rFonts w:ascii="Times New Roman" w:hAnsi="Times New Roman"/>
        </w:rPr>
        <w:t xml:space="preserve">Các tài liệu chứng minh tính đáp ứng các tiêu chí đánh giá về kỹ thuật của hàng hoá dự thầu phải còn hiệu lực đến thời điểm đóng thầu. </w:t>
      </w:r>
    </w:p>
    <w:p w14:paraId="1CEC13AC" w14:textId="07B0A9E5" w:rsidR="00BB5BCE" w:rsidRPr="00641A49" w:rsidRDefault="00BB5BCE" w:rsidP="00760F2B">
      <w:pPr>
        <w:widowControl w:val="0"/>
        <w:tabs>
          <w:tab w:val="right" w:leader="dot" w:pos="9062"/>
        </w:tabs>
        <w:spacing w:before="60" w:after="60"/>
        <w:ind w:left="426" w:firstLine="454"/>
        <w:jc w:val="both"/>
        <w:rPr>
          <w:rFonts w:ascii="Times New Roman" w:hAnsi="Times New Roman"/>
        </w:rPr>
      </w:pPr>
      <w:r w:rsidRPr="00641A49">
        <w:rPr>
          <w:rFonts w:ascii="Times New Roman" w:hAnsi="Times New Roman"/>
        </w:rPr>
        <w:t>Các tài liệu do nhà thầu cung cấp khi dự thầu phải có dấu đỏ của nhà thầu hoặc hãng sản xuất hoặc nhà phân phối hoặc chủ sở hữu</w:t>
      </w:r>
      <w:r w:rsidR="009367D4" w:rsidRPr="00641A49">
        <w:rPr>
          <w:rFonts w:ascii="Times New Roman" w:hAnsi="Times New Roman"/>
        </w:rPr>
        <w:t>;</w:t>
      </w:r>
      <w:r w:rsidRPr="00641A49">
        <w:rPr>
          <w:rFonts w:ascii="Times New Roman" w:hAnsi="Times New Roman"/>
        </w:rPr>
        <w:t xml:space="preserve"> hoặc nếu là bản sao phải có chứng thực hoặc công chứng của cơ quan có thẩm quyền; nếu tài liệu được cấp trực tuyến thì phải có dấu xác nhận của nhà thầu và nhà thầu chịu trách nhiệm về tính chính xác của tài liệu mà nhà thầu cung cấp. Đồng thời nhà thầu phải chuẩn bị sẵn sàng các tài liệu gốc để phục vụ việc xác minh khi có yêu cầu của </w:t>
      </w:r>
      <w:r w:rsidR="00C61A11" w:rsidRPr="00641A49">
        <w:rPr>
          <w:rFonts w:ascii="Times New Roman" w:hAnsi="Times New Roman"/>
        </w:rPr>
        <w:t>Chủ đầu tư</w:t>
      </w:r>
      <w:r w:rsidRPr="00641A49">
        <w:rPr>
          <w:rFonts w:ascii="Times New Roman" w:hAnsi="Times New Roman"/>
        </w:rPr>
        <w:t>.</w:t>
      </w:r>
    </w:p>
    <w:p w14:paraId="27BB7F4F" w14:textId="77777777" w:rsidR="00BB5BCE" w:rsidRPr="00641A49" w:rsidRDefault="00BB5BCE" w:rsidP="00760F2B">
      <w:pPr>
        <w:widowControl w:val="0"/>
        <w:tabs>
          <w:tab w:val="right" w:leader="dot" w:pos="9062"/>
        </w:tabs>
        <w:spacing w:before="60" w:after="60"/>
        <w:ind w:left="426" w:firstLine="454"/>
        <w:jc w:val="both"/>
        <w:rPr>
          <w:rFonts w:ascii="Times New Roman" w:hAnsi="Times New Roman"/>
          <w:lang w:val="nl-NL"/>
        </w:rPr>
      </w:pPr>
      <w:r w:rsidRPr="00641A49">
        <w:rPr>
          <w:rFonts w:ascii="Times New Roman" w:hAnsi="Times New Roman"/>
          <w:lang w:val="nl-NL"/>
        </w:rPr>
        <w:t>Đối với các hàng hóa nhập khẩu: catalogue, tài liệu kỹ thuật, giấy chứng nhận chất lượng và các hồ sơ liên quan phải có bản dịch sang tiếng Việt do cơ sở dịch thuật hợp pháp hoặc bản dịch tiếng Việt được đóng dấu xác nhận của nhà sản xuất/nhà phân phối và nhà thầu chịu trách nhiệm trước pháp luật về tính chính xác của nội dung bản dịch so với bản gốc.</w:t>
      </w:r>
    </w:p>
    <w:p w14:paraId="5F0FBAA9" w14:textId="5843043E" w:rsidR="00BB5BCE" w:rsidRPr="000A4F56" w:rsidRDefault="00BB5BCE" w:rsidP="00760F2B">
      <w:pPr>
        <w:widowControl w:val="0"/>
        <w:tabs>
          <w:tab w:val="right" w:leader="dot" w:pos="9062"/>
        </w:tabs>
        <w:spacing w:before="60" w:after="60"/>
        <w:ind w:left="426" w:firstLine="454"/>
        <w:jc w:val="both"/>
        <w:rPr>
          <w:rFonts w:ascii="Times New Roman" w:hAnsi="Times New Roman"/>
          <w:spacing w:val="-4"/>
          <w:lang w:val="nl-NL"/>
        </w:rPr>
      </w:pPr>
      <w:r w:rsidRPr="000A4F56">
        <w:rPr>
          <w:rFonts w:ascii="Times New Roman" w:hAnsi="Times New Roman"/>
          <w:spacing w:val="-4"/>
          <w:lang w:val="nl-NL"/>
        </w:rPr>
        <w:t>Đối với các yêu cầu về chứng nhận chất lượn</w:t>
      </w:r>
      <w:r w:rsidR="00BE2102" w:rsidRPr="000A4F56">
        <w:rPr>
          <w:rFonts w:ascii="Times New Roman" w:hAnsi="Times New Roman"/>
          <w:spacing w:val="-4"/>
          <w:lang w:val="nl-NL"/>
        </w:rPr>
        <w:t>g</w:t>
      </w:r>
      <w:r w:rsidRPr="000A4F56">
        <w:rPr>
          <w:rFonts w:ascii="Times New Roman" w:hAnsi="Times New Roman"/>
          <w:spacing w:val="-4"/>
          <w:lang w:val="nl-NL"/>
        </w:rPr>
        <w:t>: FDA</w:t>
      </w:r>
      <w:r w:rsidR="00210662" w:rsidRPr="000A4F56">
        <w:rPr>
          <w:rFonts w:ascii="Times New Roman" w:hAnsi="Times New Roman"/>
          <w:spacing w:val="-4"/>
          <w:lang w:val="nl-NL"/>
        </w:rPr>
        <w:t xml:space="preserve"> (Food and Drug Administration)</w:t>
      </w:r>
      <w:r w:rsidRPr="000A4F56">
        <w:rPr>
          <w:rFonts w:ascii="Times New Roman" w:hAnsi="Times New Roman"/>
          <w:spacing w:val="-4"/>
          <w:lang w:val="nl-NL"/>
        </w:rPr>
        <w:t xml:space="preserve">, </w:t>
      </w:r>
      <w:r w:rsidR="00210662" w:rsidRPr="000A4F56">
        <w:rPr>
          <w:rFonts w:ascii="Times New Roman" w:hAnsi="Times New Roman"/>
          <w:spacing w:val="-4"/>
          <w:lang w:val="nl-NL"/>
        </w:rPr>
        <w:t>EC (European Conformity)</w:t>
      </w:r>
      <w:r w:rsidRPr="000A4F56">
        <w:rPr>
          <w:rFonts w:ascii="Times New Roman" w:hAnsi="Times New Roman"/>
          <w:spacing w:val="-4"/>
          <w:lang w:val="nl-NL"/>
        </w:rPr>
        <w:t xml:space="preserve">: nhà thầu phải cung cấp </w:t>
      </w:r>
      <w:r w:rsidR="00C65FE8" w:rsidRPr="000A4F56">
        <w:rPr>
          <w:rFonts w:ascii="Times New Roman" w:hAnsi="Times New Roman"/>
          <w:spacing w:val="-4"/>
          <w:lang w:val="nl-NL"/>
        </w:rPr>
        <w:t xml:space="preserve">bản scan/ sao y công chứng </w:t>
      </w:r>
      <w:r w:rsidRPr="000A4F56">
        <w:rPr>
          <w:rFonts w:ascii="Times New Roman" w:hAnsi="Times New Roman"/>
          <w:spacing w:val="-4"/>
          <w:lang w:val="nl-NL"/>
        </w:rPr>
        <w:t>giấy chứng nhận chính thức cho mỗi tiêu chuẩn, cụ thể:</w:t>
      </w:r>
    </w:p>
    <w:p w14:paraId="7978D1BD" w14:textId="5B12F9EF" w:rsidR="00BB5BCE" w:rsidRPr="00641A49" w:rsidRDefault="00BB5BCE" w:rsidP="00760F2B">
      <w:pPr>
        <w:widowControl w:val="0"/>
        <w:tabs>
          <w:tab w:val="right" w:leader="dot" w:pos="9062"/>
        </w:tabs>
        <w:spacing w:before="60" w:after="60"/>
        <w:ind w:left="426" w:firstLine="454"/>
        <w:jc w:val="both"/>
        <w:rPr>
          <w:rFonts w:ascii="Times New Roman" w:hAnsi="Times New Roman"/>
        </w:rPr>
      </w:pPr>
      <w:r w:rsidRPr="00641A49">
        <w:rPr>
          <w:rFonts w:ascii="Times New Roman" w:hAnsi="Times New Roman"/>
          <w:lang w:val="nl-NL"/>
        </w:rPr>
        <w:t>-</w:t>
      </w:r>
      <w:r w:rsidRPr="00641A49">
        <w:rPr>
          <w:rFonts w:ascii="Times New Roman" w:hAnsi="Times New Roman"/>
        </w:rPr>
        <w:t xml:space="preserve"> </w:t>
      </w:r>
      <w:r w:rsidR="00395977" w:rsidRPr="00641A49">
        <w:rPr>
          <w:rFonts w:ascii="Times New Roman" w:hAnsi="Times New Roman"/>
        </w:rPr>
        <w:t>Yêu cầu về tiêu chuẩn FDA: nhà thầu phải cung cấp bản scan/ sao y công chứng giấy chứng nhận FDA chính thức do Cục quản lý Thực phẩm và D</w:t>
      </w:r>
      <w:r w:rsidR="00395977" w:rsidRPr="00641A49">
        <w:rPr>
          <w:rFonts w:ascii="Times New Roman" w:hAnsi="Times New Roman" w:hint="eastAsia"/>
        </w:rPr>
        <w:t>ư</w:t>
      </w:r>
      <w:r w:rsidR="00395977" w:rsidRPr="00641A49">
        <w:rPr>
          <w:rFonts w:ascii="Times New Roman" w:hAnsi="Times New Roman"/>
        </w:rPr>
        <w:t>ợc phẩm Hoa Kỳ (U.S. Food and Drug Administration) cấp có thể hiện ngày cấp, ngày hết hạn, các thông tin của sản phẩm dự thầu: hãng sản xuất, n</w:t>
      </w:r>
      <w:r w:rsidR="00395977" w:rsidRPr="00641A49">
        <w:rPr>
          <w:rFonts w:ascii="Times New Roman" w:hAnsi="Times New Roman" w:hint="eastAsia"/>
        </w:rPr>
        <w:t>ư</w:t>
      </w:r>
      <w:r w:rsidR="00395977" w:rsidRPr="00641A49">
        <w:rPr>
          <w:rFonts w:ascii="Times New Roman" w:hAnsi="Times New Roman"/>
        </w:rPr>
        <w:t xml:space="preserve">ớc sản xuất, tên sản phẩm (các thông tin liên quan). </w:t>
      </w:r>
      <w:r w:rsidR="00407737" w:rsidRPr="00641A49">
        <w:rPr>
          <w:rFonts w:ascii="Times New Roman" w:hAnsi="Times New Roman"/>
        </w:rPr>
        <w:t>Chủ đầu tư</w:t>
      </w:r>
      <w:r w:rsidR="00395977" w:rsidRPr="00641A49">
        <w:rPr>
          <w:rFonts w:ascii="Times New Roman" w:hAnsi="Times New Roman"/>
        </w:rPr>
        <w:t xml:space="preserve"> không chấp nhận giấy chứng nhận FDA 510k, FDA Premarket Approval (PMA)</w:t>
      </w:r>
      <w:r w:rsidRPr="00641A49">
        <w:rPr>
          <w:rFonts w:ascii="Times New Roman" w:hAnsi="Times New Roman"/>
        </w:rPr>
        <w:t>.</w:t>
      </w:r>
    </w:p>
    <w:p w14:paraId="2B133287" w14:textId="3F1D726D" w:rsidR="00BB5BCE" w:rsidRPr="00641A49" w:rsidRDefault="00BB5BCE" w:rsidP="00760F2B">
      <w:pPr>
        <w:widowControl w:val="0"/>
        <w:tabs>
          <w:tab w:val="right" w:leader="dot" w:pos="9062"/>
        </w:tabs>
        <w:spacing w:before="60" w:after="60"/>
        <w:ind w:left="426" w:firstLine="454"/>
        <w:jc w:val="both"/>
        <w:rPr>
          <w:rFonts w:ascii="Times New Roman" w:hAnsi="Times New Roman"/>
          <w:spacing w:val="-6"/>
        </w:rPr>
      </w:pPr>
      <w:r w:rsidRPr="00641A49">
        <w:rPr>
          <w:rFonts w:ascii="Times New Roman" w:hAnsi="Times New Roman"/>
        </w:rPr>
        <w:t xml:space="preserve">- </w:t>
      </w:r>
      <w:r w:rsidRPr="00641A49">
        <w:rPr>
          <w:rFonts w:ascii="Times New Roman" w:hAnsi="Times New Roman"/>
          <w:spacing w:val="-6"/>
        </w:rPr>
        <w:t xml:space="preserve">Yêu cầu về tiêu chuẩn </w:t>
      </w:r>
      <w:r w:rsidR="00210662" w:rsidRPr="00641A49">
        <w:rPr>
          <w:rFonts w:ascii="Times New Roman" w:hAnsi="Times New Roman"/>
          <w:spacing w:val="-6"/>
        </w:rPr>
        <w:t>EC</w:t>
      </w:r>
      <w:r w:rsidRPr="00641A49">
        <w:rPr>
          <w:rFonts w:ascii="Times New Roman" w:hAnsi="Times New Roman"/>
          <w:spacing w:val="-6"/>
        </w:rPr>
        <w:t xml:space="preserve">: nhà thầu phải cung cấp </w:t>
      </w:r>
      <w:r w:rsidR="000A6641" w:rsidRPr="00641A49">
        <w:rPr>
          <w:rFonts w:ascii="Times New Roman" w:hAnsi="Times New Roman"/>
          <w:lang w:val="nl-NL"/>
        </w:rPr>
        <w:t xml:space="preserve">bản scan/ sao y công chứng giấy </w:t>
      </w:r>
      <w:r w:rsidRPr="00641A49">
        <w:rPr>
          <w:rFonts w:ascii="Times New Roman" w:hAnsi="Times New Roman"/>
          <w:spacing w:val="-6"/>
        </w:rPr>
        <w:t xml:space="preserve">chứng nhận </w:t>
      </w:r>
      <w:r w:rsidR="00210662" w:rsidRPr="00641A49">
        <w:rPr>
          <w:rFonts w:ascii="Times New Roman" w:hAnsi="Times New Roman"/>
          <w:spacing w:val="-6"/>
        </w:rPr>
        <w:t>EC</w:t>
      </w:r>
      <w:r w:rsidRPr="00641A49">
        <w:rPr>
          <w:rFonts w:ascii="Times New Roman" w:hAnsi="Times New Roman"/>
          <w:spacing w:val="-6"/>
        </w:rPr>
        <w:t xml:space="preserve"> chính thức có thể hiện ngày cấp, ngày hết hạn, các thông tin của sản phẩm dự thầu: hãng sản xuất, nước sản xuất, tên sản phẩm (các thông tin liên quan). Đồng thời giấy chứng nhận </w:t>
      </w:r>
      <w:r w:rsidR="00210662" w:rsidRPr="00641A49">
        <w:rPr>
          <w:rFonts w:ascii="Times New Roman" w:hAnsi="Times New Roman"/>
          <w:spacing w:val="-6"/>
        </w:rPr>
        <w:t>EC</w:t>
      </w:r>
      <w:r w:rsidRPr="00641A49">
        <w:rPr>
          <w:rFonts w:ascii="Times New Roman" w:hAnsi="Times New Roman"/>
          <w:spacing w:val="-6"/>
        </w:rPr>
        <w:t xml:space="preserve"> phải do tổ chức có thẩm quyền cung cấp (các cơ quan này phải có số NB (Notified bodies), được công bố thông tin trên cổng thông tin điện tử</w:t>
      </w:r>
      <w:r w:rsidR="00BA5205" w:rsidRPr="00641A49">
        <w:rPr>
          <w:rFonts w:ascii="Times New Roman" w:hAnsi="Times New Roman"/>
          <w:spacing w:val="-6"/>
        </w:rPr>
        <w:t xml:space="preserve"> </w:t>
      </w:r>
      <w:r w:rsidRPr="00641A49">
        <w:rPr>
          <w:rFonts w:ascii="Times New Roman" w:hAnsi="Times New Roman"/>
          <w:spacing w:val="-6"/>
        </w:rPr>
        <w:t xml:space="preserve">https://webgate.ec.europa.eu/single-market-compliance-space/home của Liên minh Châu Âu). </w:t>
      </w:r>
    </w:p>
    <w:p w14:paraId="1A862A0E" w14:textId="77777777" w:rsidR="00BB5BCE" w:rsidRPr="00641A49" w:rsidRDefault="00BB5BCE" w:rsidP="00760F2B">
      <w:pPr>
        <w:widowControl w:val="0"/>
        <w:spacing w:before="60" w:after="60"/>
        <w:ind w:left="426" w:firstLine="454"/>
        <w:jc w:val="both"/>
        <w:rPr>
          <w:rFonts w:ascii="Times New Roman" w:hAnsi="Times New Roman"/>
        </w:rPr>
      </w:pPr>
      <w:r w:rsidRPr="00641A49">
        <w:rPr>
          <w:rFonts w:ascii="Times New Roman" w:hAnsi="Times New Roman"/>
        </w:rPr>
        <w:t>Nếu nhà thầu chào một chủng loại/ mã hàng hóa vào hai (hoặc nhiều) phần (lô) hàng hóa mời thầu thì đơn giá chào thầu của hàng hóa đó phải thống nhất giữa các phần (lô).</w:t>
      </w:r>
    </w:p>
    <w:p w14:paraId="280819BA" w14:textId="769BA573" w:rsidR="00BB5BCE" w:rsidRPr="00641A49" w:rsidRDefault="000C3112" w:rsidP="00760F2B">
      <w:pPr>
        <w:widowControl w:val="0"/>
        <w:spacing w:before="60" w:after="60"/>
        <w:ind w:left="426" w:firstLine="454"/>
        <w:jc w:val="both"/>
        <w:rPr>
          <w:rFonts w:ascii="Times New Roman" w:hAnsi="Times New Roman"/>
          <w:lang w:val="nl-NL"/>
        </w:rPr>
      </w:pPr>
      <w:r>
        <w:rPr>
          <w:rFonts w:ascii="Times New Roman" w:hAnsi="Times New Roman"/>
          <w:lang w:val="nl-NL"/>
        </w:rPr>
        <w:t>E-HSDT</w:t>
      </w:r>
      <w:r w:rsidR="00BB5BCE" w:rsidRPr="00641A49">
        <w:rPr>
          <w:rFonts w:ascii="Times New Roman" w:hAnsi="Times New Roman"/>
          <w:lang w:val="nl-NL"/>
        </w:rPr>
        <w:t xml:space="preserve"> được đánh giá là đáp ứng yêu cầu về kỹ thuật khi có tất cả các tiêu chí đều được đánh giá là đạt, không phân biệt tiêu chí </w:t>
      </w:r>
      <w:r w:rsidR="00407737" w:rsidRPr="00641A49">
        <w:rPr>
          <w:rFonts w:ascii="Times New Roman" w:hAnsi="Times New Roman"/>
          <w:lang w:val="nl-NL"/>
        </w:rPr>
        <w:t>t</w:t>
      </w:r>
      <w:r w:rsidR="00BB5BCE" w:rsidRPr="00641A49">
        <w:rPr>
          <w:rFonts w:ascii="Times New Roman" w:hAnsi="Times New Roman"/>
          <w:lang w:val="nl-NL"/>
        </w:rPr>
        <w:t>ổng quát hay cơ bản.</w:t>
      </w:r>
    </w:p>
    <w:p w14:paraId="59CFC8B7" w14:textId="77777777" w:rsidR="00BB5BCE" w:rsidRPr="00641A49" w:rsidRDefault="00BB5BCE" w:rsidP="00760F2B">
      <w:pPr>
        <w:spacing w:before="60" w:after="60"/>
        <w:ind w:left="426" w:right="43" w:firstLine="454"/>
        <w:jc w:val="both"/>
        <w:rPr>
          <w:rFonts w:ascii="Times New Roman" w:eastAsia="Calibri" w:hAnsi="Times New Roman"/>
        </w:rPr>
      </w:pPr>
      <w:r w:rsidRPr="00641A49">
        <w:rPr>
          <w:rFonts w:ascii="Times New Roman" w:eastAsia="Calibri" w:hAnsi="Times New Roman"/>
        </w:rPr>
        <w:t>Các tiêu chí đánh giá về kỹ thuật bao gồm các tiêu chí theo bảng sau:</w:t>
      </w:r>
    </w:p>
    <w:tbl>
      <w:tblPr>
        <w:tblW w:w="5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9"/>
        <w:gridCol w:w="1898"/>
        <w:gridCol w:w="1843"/>
      </w:tblGrid>
      <w:tr w:rsidR="00641A49" w:rsidRPr="00641A49" w14:paraId="02617C3F" w14:textId="77777777" w:rsidTr="002F3D7E">
        <w:trPr>
          <w:trHeight w:val="314"/>
          <w:tblHeader/>
          <w:jc w:val="center"/>
        </w:trPr>
        <w:tc>
          <w:tcPr>
            <w:tcW w:w="3031" w:type="pct"/>
            <w:vMerge w:val="restart"/>
            <w:vAlign w:val="center"/>
          </w:tcPr>
          <w:p w14:paraId="1353EDA6" w14:textId="77777777" w:rsidR="00BB5BCE" w:rsidRPr="00641A49" w:rsidRDefault="00BB5BCE" w:rsidP="00760F2B">
            <w:pPr>
              <w:widowControl w:val="0"/>
              <w:tabs>
                <w:tab w:val="left" w:pos="851"/>
              </w:tabs>
              <w:spacing w:before="60" w:after="60"/>
              <w:jc w:val="center"/>
              <w:rPr>
                <w:rFonts w:ascii="Times New Roman" w:eastAsia="Calibri" w:hAnsi="Times New Roman"/>
                <w:b/>
              </w:rPr>
            </w:pPr>
            <w:r w:rsidRPr="00641A49">
              <w:rPr>
                <w:rFonts w:ascii="Times New Roman" w:eastAsia="Calibri" w:hAnsi="Times New Roman"/>
                <w:b/>
              </w:rPr>
              <w:lastRenderedPageBreak/>
              <w:t>Nội dung đánh giá</w:t>
            </w:r>
          </w:p>
        </w:tc>
        <w:tc>
          <w:tcPr>
            <w:tcW w:w="1969" w:type="pct"/>
            <w:gridSpan w:val="2"/>
            <w:vAlign w:val="center"/>
          </w:tcPr>
          <w:p w14:paraId="15D0B2A1" w14:textId="77777777" w:rsidR="00BB5BCE" w:rsidRPr="00641A49" w:rsidRDefault="00BB5BCE" w:rsidP="00760F2B">
            <w:pPr>
              <w:widowControl w:val="0"/>
              <w:tabs>
                <w:tab w:val="left" w:pos="851"/>
              </w:tabs>
              <w:spacing w:before="60" w:after="60"/>
              <w:jc w:val="center"/>
              <w:rPr>
                <w:rFonts w:ascii="Times New Roman" w:eastAsia="Calibri" w:hAnsi="Times New Roman"/>
                <w:b/>
              </w:rPr>
            </w:pPr>
            <w:r w:rsidRPr="00641A49">
              <w:rPr>
                <w:rFonts w:ascii="Times New Roman" w:eastAsia="Calibri" w:hAnsi="Times New Roman"/>
                <w:b/>
              </w:rPr>
              <w:t>Tiêu chí đánh giá</w:t>
            </w:r>
          </w:p>
        </w:tc>
      </w:tr>
      <w:tr w:rsidR="00641A49" w:rsidRPr="00641A49" w14:paraId="18FC8509" w14:textId="77777777" w:rsidTr="002F3D7E">
        <w:trPr>
          <w:trHeight w:val="325"/>
          <w:tblHeader/>
          <w:jc w:val="center"/>
        </w:trPr>
        <w:tc>
          <w:tcPr>
            <w:tcW w:w="3031" w:type="pct"/>
            <w:vMerge/>
            <w:vAlign w:val="center"/>
          </w:tcPr>
          <w:p w14:paraId="70E82160" w14:textId="77777777" w:rsidR="00BB5BCE" w:rsidRPr="00641A49" w:rsidRDefault="00BB5BCE" w:rsidP="00760F2B">
            <w:pPr>
              <w:widowControl w:val="0"/>
              <w:pBdr>
                <w:top w:val="nil"/>
                <w:left w:val="nil"/>
                <w:bottom w:val="nil"/>
                <w:right w:val="nil"/>
                <w:between w:val="nil"/>
              </w:pBdr>
              <w:tabs>
                <w:tab w:val="left" w:pos="390"/>
                <w:tab w:val="left" w:pos="570"/>
                <w:tab w:val="left" w:pos="851"/>
              </w:tabs>
              <w:spacing w:before="60" w:after="60"/>
              <w:ind w:firstLine="316"/>
              <w:jc w:val="both"/>
              <w:rPr>
                <w:rFonts w:ascii="Times New Roman" w:eastAsia="Calibri" w:hAnsi="Times New Roman"/>
                <w:lang w:val="vi-VN"/>
              </w:rPr>
            </w:pPr>
          </w:p>
        </w:tc>
        <w:tc>
          <w:tcPr>
            <w:tcW w:w="999" w:type="pct"/>
            <w:vAlign w:val="center"/>
          </w:tcPr>
          <w:p w14:paraId="14554B54" w14:textId="77777777" w:rsidR="00BB5BCE" w:rsidRPr="00641A49" w:rsidRDefault="00BB5BCE" w:rsidP="00760F2B">
            <w:pPr>
              <w:widowControl w:val="0"/>
              <w:tabs>
                <w:tab w:val="left" w:pos="851"/>
              </w:tabs>
              <w:spacing w:before="60" w:after="60"/>
              <w:jc w:val="center"/>
              <w:rPr>
                <w:rFonts w:ascii="Times New Roman" w:eastAsia="Calibri" w:hAnsi="Times New Roman"/>
                <w:b/>
              </w:rPr>
            </w:pPr>
            <w:r w:rsidRPr="00641A49">
              <w:rPr>
                <w:rFonts w:ascii="Times New Roman" w:eastAsia="Calibri" w:hAnsi="Times New Roman"/>
                <w:b/>
              </w:rPr>
              <w:t>Đạt</w:t>
            </w:r>
          </w:p>
        </w:tc>
        <w:tc>
          <w:tcPr>
            <w:tcW w:w="970" w:type="pct"/>
            <w:vAlign w:val="center"/>
          </w:tcPr>
          <w:p w14:paraId="27378BD7" w14:textId="77777777" w:rsidR="00BB5BCE" w:rsidRPr="00641A49" w:rsidRDefault="00BB5BCE" w:rsidP="00760F2B">
            <w:pPr>
              <w:widowControl w:val="0"/>
              <w:tabs>
                <w:tab w:val="left" w:pos="851"/>
              </w:tabs>
              <w:spacing w:before="60" w:after="60"/>
              <w:jc w:val="center"/>
              <w:rPr>
                <w:rFonts w:ascii="Times New Roman" w:eastAsia="Calibri" w:hAnsi="Times New Roman"/>
                <w:b/>
              </w:rPr>
            </w:pPr>
            <w:r w:rsidRPr="00641A49">
              <w:rPr>
                <w:rFonts w:ascii="Times New Roman" w:eastAsia="Calibri" w:hAnsi="Times New Roman"/>
                <w:b/>
              </w:rPr>
              <w:t>Không đạt</w:t>
            </w:r>
          </w:p>
        </w:tc>
      </w:tr>
      <w:tr w:rsidR="00641A49" w:rsidRPr="00641A49" w14:paraId="4BF74044" w14:textId="77777777" w:rsidTr="002F3D7E">
        <w:trPr>
          <w:trHeight w:val="565"/>
          <w:jc w:val="center"/>
        </w:trPr>
        <w:tc>
          <w:tcPr>
            <w:tcW w:w="5000" w:type="pct"/>
            <w:gridSpan w:val="3"/>
            <w:vAlign w:val="center"/>
          </w:tcPr>
          <w:p w14:paraId="2A885A26" w14:textId="77777777" w:rsidR="00BB5BCE" w:rsidRPr="00641A49" w:rsidRDefault="00BB5BCE" w:rsidP="00760F2B">
            <w:pPr>
              <w:tabs>
                <w:tab w:val="left" w:pos="300"/>
              </w:tabs>
              <w:spacing w:before="60" w:after="60"/>
              <w:ind w:right="209"/>
              <w:rPr>
                <w:rFonts w:ascii="Times New Roman" w:eastAsia="Calibri" w:hAnsi="Times New Roman"/>
                <w:b/>
              </w:rPr>
            </w:pPr>
            <w:r w:rsidRPr="00641A49">
              <w:rPr>
                <w:rFonts w:ascii="Times New Roman" w:eastAsia="Calibri" w:hAnsi="Times New Roman"/>
                <w:b/>
                <w:lang w:val="nl-NL"/>
              </w:rPr>
              <w:t>1. Tính hợp lệ của hàng hóa và nhà thầu dự thầu</w:t>
            </w:r>
            <w:r w:rsidRPr="00641A49">
              <w:rPr>
                <w:rFonts w:ascii="Times New Roman" w:eastAsia="Calibri" w:hAnsi="Times New Roman"/>
                <w:b/>
              </w:rPr>
              <w:t>:</w:t>
            </w:r>
          </w:p>
        </w:tc>
      </w:tr>
      <w:tr w:rsidR="00641A49" w:rsidRPr="00641A49" w14:paraId="4E323E99" w14:textId="77777777" w:rsidTr="002F3D7E">
        <w:trPr>
          <w:trHeight w:val="400"/>
          <w:jc w:val="center"/>
        </w:trPr>
        <w:tc>
          <w:tcPr>
            <w:tcW w:w="5000" w:type="pct"/>
            <w:gridSpan w:val="3"/>
            <w:vAlign w:val="center"/>
          </w:tcPr>
          <w:p w14:paraId="67695016" w14:textId="77777777" w:rsidR="00BB5BCE" w:rsidRPr="00641A49" w:rsidRDefault="00BB5BCE" w:rsidP="00760F2B">
            <w:pPr>
              <w:widowControl w:val="0"/>
              <w:tabs>
                <w:tab w:val="left" w:pos="851"/>
              </w:tabs>
              <w:spacing w:before="60" w:after="60"/>
              <w:ind w:firstLine="2"/>
              <w:rPr>
                <w:rFonts w:ascii="Times New Roman" w:eastAsia="Calibri" w:hAnsi="Times New Roman"/>
                <w:b/>
                <w:i/>
                <w:lang w:val="es-ES"/>
              </w:rPr>
            </w:pPr>
            <w:r w:rsidRPr="00641A49">
              <w:rPr>
                <w:rFonts w:ascii="Times New Roman" w:eastAsia="Calibri" w:hAnsi="Times New Roman"/>
                <w:b/>
                <w:i/>
                <w:lang w:val="es-ES"/>
              </w:rPr>
              <w:t>Hàng hoá dự thầu là thiết bị y tế</w:t>
            </w:r>
          </w:p>
        </w:tc>
      </w:tr>
      <w:tr w:rsidR="00641A49" w:rsidRPr="00641A49" w14:paraId="4FA32281" w14:textId="77777777" w:rsidTr="002F3D7E">
        <w:trPr>
          <w:trHeight w:val="476"/>
          <w:jc w:val="center"/>
        </w:trPr>
        <w:tc>
          <w:tcPr>
            <w:tcW w:w="3031" w:type="pct"/>
            <w:vAlign w:val="center"/>
          </w:tcPr>
          <w:p w14:paraId="78984EEB" w14:textId="77777777" w:rsidR="00BB5BCE" w:rsidRPr="00641A49" w:rsidRDefault="00BB5BCE" w:rsidP="00760F2B">
            <w:pPr>
              <w:widowControl w:val="0"/>
              <w:pBdr>
                <w:top w:val="nil"/>
                <w:left w:val="nil"/>
                <w:bottom w:val="nil"/>
                <w:right w:val="nil"/>
                <w:between w:val="nil"/>
              </w:pBdr>
              <w:tabs>
                <w:tab w:val="left" w:pos="447"/>
              </w:tabs>
              <w:spacing w:before="60" w:after="60"/>
              <w:ind w:left="109" w:right="33"/>
              <w:jc w:val="both"/>
              <w:rPr>
                <w:rFonts w:ascii="Times New Roman" w:hAnsi="Times New Roman"/>
                <w:lang w:val="es-ES"/>
              </w:rPr>
            </w:pPr>
            <w:r w:rsidRPr="00641A49">
              <w:rPr>
                <w:rFonts w:ascii="Times New Roman" w:eastAsia="Calibri" w:hAnsi="Times New Roman"/>
                <w:lang w:val="es-ES"/>
              </w:rPr>
              <w:t>1.1. Nhà thầu phải có công bố Bản kết quả phân loại thiết bị y tế còn hiệu lực trên hệ thống dịch vụ công trực tuyến về quản lý thiết bị y tế của Bộ Y tế (kèm tài liệu chứng minh).</w:t>
            </w:r>
          </w:p>
        </w:tc>
        <w:tc>
          <w:tcPr>
            <w:tcW w:w="999" w:type="pct"/>
            <w:vAlign w:val="center"/>
          </w:tcPr>
          <w:p w14:paraId="06187753"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lang w:val="es-ES"/>
              </w:rPr>
            </w:pPr>
          </w:p>
        </w:tc>
        <w:tc>
          <w:tcPr>
            <w:tcW w:w="970" w:type="pct"/>
            <w:vAlign w:val="center"/>
          </w:tcPr>
          <w:p w14:paraId="73A658A2" w14:textId="77777777" w:rsidR="00BB5BCE" w:rsidRPr="00641A49" w:rsidRDefault="00BB5BCE" w:rsidP="00760F2B">
            <w:pPr>
              <w:widowControl w:val="0"/>
              <w:tabs>
                <w:tab w:val="left" w:pos="851"/>
              </w:tabs>
              <w:spacing w:before="60" w:after="60"/>
              <w:jc w:val="center"/>
              <w:rPr>
                <w:rFonts w:ascii="Times New Roman" w:eastAsia="Calibri" w:hAnsi="Times New Roman"/>
                <w:lang w:val="es-ES"/>
              </w:rPr>
            </w:pPr>
          </w:p>
        </w:tc>
      </w:tr>
      <w:tr w:rsidR="00641A49" w:rsidRPr="00641A49" w14:paraId="637D1739" w14:textId="77777777" w:rsidTr="002F3D7E">
        <w:trPr>
          <w:trHeight w:val="476"/>
          <w:jc w:val="center"/>
        </w:trPr>
        <w:tc>
          <w:tcPr>
            <w:tcW w:w="3031" w:type="pct"/>
            <w:vAlign w:val="center"/>
          </w:tcPr>
          <w:p w14:paraId="406F9F2E" w14:textId="4B70EFE2" w:rsidR="00BB5BCE" w:rsidRPr="00641A49" w:rsidRDefault="00BB5BCE" w:rsidP="00760F2B">
            <w:pPr>
              <w:pStyle w:val="TableParagraph"/>
              <w:kinsoku w:val="0"/>
              <w:overflowPunct w:val="0"/>
              <w:spacing w:before="60" w:after="60"/>
              <w:ind w:left="110" w:right="96"/>
              <w:jc w:val="both"/>
              <w:rPr>
                <w:sz w:val="28"/>
                <w:szCs w:val="28"/>
              </w:rPr>
            </w:pPr>
            <w:r w:rsidRPr="00641A49">
              <w:rPr>
                <w:sz w:val="28"/>
                <w:szCs w:val="28"/>
              </w:rPr>
              <w:t>1.2</w:t>
            </w:r>
            <w:r w:rsidR="00407737" w:rsidRPr="00641A49">
              <w:rPr>
                <w:sz w:val="28"/>
                <w:szCs w:val="28"/>
              </w:rPr>
              <w:t>.</w:t>
            </w:r>
            <w:r w:rsidRPr="00641A49">
              <w:rPr>
                <w:sz w:val="28"/>
                <w:szCs w:val="28"/>
              </w:rPr>
              <w:t xml:space="preserve"> </w:t>
            </w:r>
            <w:r w:rsidR="00A54BD8" w:rsidRPr="00A54BD8">
              <w:rPr>
                <w:sz w:val="28"/>
                <w:szCs w:val="28"/>
              </w:rPr>
              <w:t>Nhà thầu nộp Tài liệu chứng minh số l</w:t>
            </w:r>
            <w:r w:rsidR="00A54BD8" w:rsidRPr="00A54BD8">
              <w:rPr>
                <w:rFonts w:hint="eastAsia"/>
                <w:sz w:val="28"/>
                <w:szCs w:val="28"/>
              </w:rPr>
              <w:t>ư</w:t>
            </w:r>
            <w:r w:rsidR="00A54BD8" w:rsidRPr="00A54BD8">
              <w:rPr>
                <w:sz w:val="28"/>
                <w:szCs w:val="28"/>
              </w:rPr>
              <w:t xml:space="preserve">u hành, số </w:t>
            </w:r>
            <w:r w:rsidR="00A54BD8" w:rsidRPr="00A54BD8">
              <w:rPr>
                <w:rFonts w:hint="eastAsia"/>
                <w:sz w:val="28"/>
                <w:szCs w:val="28"/>
              </w:rPr>
              <w:t>đă</w:t>
            </w:r>
            <w:r w:rsidR="00A54BD8" w:rsidRPr="00A54BD8">
              <w:rPr>
                <w:sz w:val="28"/>
                <w:szCs w:val="28"/>
              </w:rPr>
              <w:t>ng ký l</w:t>
            </w:r>
            <w:r w:rsidR="00A54BD8" w:rsidRPr="00A54BD8">
              <w:rPr>
                <w:rFonts w:hint="eastAsia"/>
                <w:sz w:val="28"/>
                <w:szCs w:val="28"/>
              </w:rPr>
              <w:t>ư</w:t>
            </w:r>
            <w:r w:rsidR="00A54BD8" w:rsidRPr="00A54BD8">
              <w:rPr>
                <w:sz w:val="28"/>
                <w:szCs w:val="28"/>
              </w:rPr>
              <w:t xml:space="preserve">u hành, Giấy chứng nhận </w:t>
            </w:r>
            <w:r w:rsidR="00A54BD8" w:rsidRPr="00A54BD8">
              <w:rPr>
                <w:rFonts w:hint="eastAsia"/>
                <w:sz w:val="28"/>
                <w:szCs w:val="28"/>
              </w:rPr>
              <w:t>đă</w:t>
            </w:r>
            <w:r w:rsidR="00A54BD8" w:rsidRPr="00A54BD8">
              <w:rPr>
                <w:sz w:val="28"/>
                <w:szCs w:val="28"/>
              </w:rPr>
              <w:t>ng ký l</w:t>
            </w:r>
            <w:r w:rsidR="00A54BD8" w:rsidRPr="00A54BD8">
              <w:rPr>
                <w:rFonts w:hint="eastAsia"/>
                <w:sz w:val="28"/>
                <w:szCs w:val="28"/>
              </w:rPr>
              <w:t>ư</w:t>
            </w:r>
            <w:r w:rsidR="00A54BD8" w:rsidRPr="00A54BD8">
              <w:rPr>
                <w:sz w:val="28"/>
                <w:szCs w:val="28"/>
              </w:rPr>
              <w:t>u hành nh</w:t>
            </w:r>
            <w:r w:rsidR="00A54BD8" w:rsidRPr="00A54BD8">
              <w:rPr>
                <w:rFonts w:hint="eastAsia"/>
                <w:sz w:val="28"/>
                <w:szCs w:val="28"/>
              </w:rPr>
              <w:t>ư</w:t>
            </w:r>
            <w:r w:rsidR="00A54BD8" w:rsidRPr="00A54BD8">
              <w:rPr>
                <w:sz w:val="28"/>
                <w:szCs w:val="28"/>
              </w:rPr>
              <w:t xml:space="preserve"> sau:</w:t>
            </w:r>
          </w:p>
          <w:p w14:paraId="4C9D83E8" w14:textId="77777777" w:rsidR="00B67DDF" w:rsidRPr="008D27EF" w:rsidRDefault="00B67DDF" w:rsidP="00B67DDF">
            <w:pPr>
              <w:pStyle w:val="TableParagraph"/>
              <w:numPr>
                <w:ilvl w:val="0"/>
                <w:numId w:val="8"/>
              </w:numPr>
              <w:tabs>
                <w:tab w:val="left" w:pos="468"/>
              </w:tabs>
              <w:kinsoku w:val="0"/>
              <w:overflowPunct w:val="0"/>
              <w:spacing w:before="60" w:after="60"/>
              <w:ind w:right="95"/>
              <w:jc w:val="both"/>
              <w:rPr>
                <w:i/>
                <w:iCs/>
                <w:sz w:val="28"/>
                <w:szCs w:val="28"/>
              </w:rPr>
            </w:pPr>
            <w:r>
              <w:rPr>
                <w:sz w:val="28"/>
                <w:szCs w:val="28"/>
              </w:rPr>
              <w:t>Hồ sơ</w:t>
            </w:r>
            <w:r w:rsidRPr="008D27EF">
              <w:rPr>
                <w:sz w:val="28"/>
                <w:szCs w:val="28"/>
              </w:rPr>
              <w:t xml:space="preserve"> công bố tiêu chuẩn áp dụng của thiết bị y tế thuộc loại </w:t>
            </w:r>
            <w:r w:rsidRPr="008D27EF">
              <w:rPr>
                <w:b/>
                <w:bCs/>
                <w:sz w:val="28"/>
                <w:szCs w:val="28"/>
              </w:rPr>
              <w:t>A, B</w:t>
            </w:r>
            <w:r w:rsidRPr="008D27EF">
              <w:rPr>
                <w:sz w:val="28"/>
                <w:szCs w:val="28"/>
              </w:rPr>
              <w:t xml:space="preserve"> còn hiệu lực trên hệ thống dịch vụ công trực tuyến về quản lý thiết bị y tế của Bộ Y tế;</w:t>
            </w:r>
            <w:r w:rsidRPr="008D27EF">
              <w:rPr>
                <w:spacing w:val="63"/>
                <w:sz w:val="28"/>
                <w:szCs w:val="28"/>
              </w:rPr>
              <w:t xml:space="preserve"> </w:t>
            </w:r>
            <w:r w:rsidRPr="008D27EF">
              <w:rPr>
                <w:i/>
                <w:iCs/>
                <w:sz w:val="28"/>
                <w:szCs w:val="28"/>
                <w:u w:val="single"/>
              </w:rPr>
              <w:t xml:space="preserve">hoặc </w:t>
            </w:r>
          </w:p>
          <w:p w14:paraId="08BFBEA7" w14:textId="77777777" w:rsidR="00675DCC" w:rsidRPr="008D27EF" w:rsidRDefault="00675DCC" w:rsidP="00675DCC">
            <w:pPr>
              <w:pStyle w:val="TableParagraph"/>
              <w:numPr>
                <w:ilvl w:val="0"/>
                <w:numId w:val="8"/>
              </w:numPr>
              <w:tabs>
                <w:tab w:val="left" w:pos="468"/>
              </w:tabs>
              <w:kinsoku w:val="0"/>
              <w:overflowPunct w:val="0"/>
              <w:spacing w:before="60" w:after="60"/>
              <w:jc w:val="both"/>
              <w:rPr>
                <w:i/>
                <w:iCs/>
                <w:sz w:val="28"/>
                <w:szCs w:val="28"/>
              </w:rPr>
            </w:pPr>
            <w:r w:rsidRPr="008D27EF">
              <w:rPr>
                <w:sz w:val="28"/>
                <w:szCs w:val="28"/>
              </w:rPr>
              <w:t>Giấy</w:t>
            </w:r>
            <w:r w:rsidRPr="008D27EF">
              <w:rPr>
                <w:spacing w:val="-7"/>
                <w:sz w:val="28"/>
                <w:szCs w:val="28"/>
              </w:rPr>
              <w:t xml:space="preserve"> </w:t>
            </w:r>
            <w:r w:rsidRPr="008D27EF">
              <w:rPr>
                <w:sz w:val="28"/>
                <w:szCs w:val="28"/>
              </w:rPr>
              <w:t>chứng</w:t>
            </w:r>
            <w:r w:rsidRPr="008D27EF">
              <w:rPr>
                <w:spacing w:val="1"/>
                <w:sz w:val="28"/>
                <w:szCs w:val="28"/>
              </w:rPr>
              <w:t xml:space="preserve"> </w:t>
            </w:r>
            <w:r w:rsidRPr="008D27EF">
              <w:rPr>
                <w:sz w:val="28"/>
                <w:szCs w:val="28"/>
              </w:rPr>
              <w:t>nhận</w:t>
            </w:r>
            <w:r w:rsidRPr="008D27EF">
              <w:rPr>
                <w:spacing w:val="-2"/>
                <w:sz w:val="28"/>
                <w:szCs w:val="28"/>
              </w:rPr>
              <w:t xml:space="preserve"> </w:t>
            </w:r>
            <w:r w:rsidRPr="008D27EF">
              <w:rPr>
                <w:sz w:val="28"/>
                <w:szCs w:val="28"/>
              </w:rPr>
              <w:t>đăng</w:t>
            </w:r>
            <w:r w:rsidRPr="008D27EF">
              <w:rPr>
                <w:spacing w:val="1"/>
                <w:sz w:val="28"/>
                <w:szCs w:val="28"/>
              </w:rPr>
              <w:t xml:space="preserve"> </w:t>
            </w:r>
            <w:r w:rsidRPr="008D27EF">
              <w:rPr>
                <w:sz w:val="28"/>
                <w:szCs w:val="28"/>
              </w:rPr>
              <w:t>ký</w:t>
            </w:r>
            <w:r w:rsidRPr="008D27EF">
              <w:rPr>
                <w:spacing w:val="-2"/>
                <w:sz w:val="28"/>
                <w:szCs w:val="28"/>
              </w:rPr>
              <w:t xml:space="preserve"> </w:t>
            </w:r>
            <w:r w:rsidRPr="008D27EF">
              <w:rPr>
                <w:sz w:val="28"/>
                <w:szCs w:val="28"/>
              </w:rPr>
              <w:t>lưu</w:t>
            </w:r>
            <w:r w:rsidRPr="008D27EF">
              <w:rPr>
                <w:spacing w:val="-1"/>
                <w:sz w:val="28"/>
                <w:szCs w:val="28"/>
              </w:rPr>
              <w:t xml:space="preserve"> </w:t>
            </w:r>
            <w:r w:rsidRPr="008D27EF">
              <w:rPr>
                <w:sz w:val="28"/>
                <w:szCs w:val="28"/>
              </w:rPr>
              <w:t>hành</w:t>
            </w:r>
            <w:r w:rsidRPr="008D27EF">
              <w:rPr>
                <w:spacing w:val="2"/>
                <w:sz w:val="28"/>
                <w:szCs w:val="28"/>
              </w:rPr>
              <w:t xml:space="preserve"> </w:t>
            </w:r>
            <w:r w:rsidRPr="008D27EF">
              <w:rPr>
                <w:sz w:val="28"/>
                <w:szCs w:val="28"/>
              </w:rPr>
              <w:t>thiết bị</w:t>
            </w:r>
            <w:r w:rsidRPr="008D27EF">
              <w:rPr>
                <w:spacing w:val="3"/>
                <w:sz w:val="28"/>
                <w:szCs w:val="28"/>
              </w:rPr>
              <w:t xml:space="preserve"> </w:t>
            </w:r>
            <w:r w:rsidRPr="008D27EF">
              <w:rPr>
                <w:sz w:val="28"/>
                <w:szCs w:val="28"/>
              </w:rPr>
              <w:t>y</w:t>
            </w:r>
            <w:r w:rsidRPr="008D27EF">
              <w:rPr>
                <w:spacing w:val="-6"/>
                <w:sz w:val="28"/>
                <w:szCs w:val="28"/>
              </w:rPr>
              <w:t xml:space="preserve"> </w:t>
            </w:r>
            <w:r w:rsidRPr="008D27EF">
              <w:rPr>
                <w:sz w:val="28"/>
                <w:szCs w:val="28"/>
              </w:rPr>
              <w:t>tế</w:t>
            </w:r>
            <w:r w:rsidRPr="008D27EF">
              <w:rPr>
                <w:spacing w:val="-1"/>
                <w:sz w:val="28"/>
                <w:szCs w:val="28"/>
              </w:rPr>
              <w:t xml:space="preserve"> </w:t>
            </w:r>
            <w:r w:rsidRPr="008D27EF">
              <w:rPr>
                <w:sz w:val="28"/>
                <w:szCs w:val="28"/>
              </w:rPr>
              <w:t>thuộc</w:t>
            </w:r>
            <w:r w:rsidRPr="008D27EF">
              <w:rPr>
                <w:spacing w:val="2"/>
                <w:sz w:val="28"/>
                <w:szCs w:val="28"/>
              </w:rPr>
              <w:t xml:space="preserve"> </w:t>
            </w:r>
            <w:r w:rsidRPr="008D27EF">
              <w:rPr>
                <w:b/>
                <w:bCs/>
                <w:sz w:val="28"/>
                <w:szCs w:val="28"/>
              </w:rPr>
              <w:t>loại</w:t>
            </w:r>
            <w:r w:rsidRPr="008D27EF">
              <w:rPr>
                <w:b/>
                <w:bCs/>
                <w:spacing w:val="5"/>
                <w:sz w:val="28"/>
                <w:szCs w:val="28"/>
              </w:rPr>
              <w:t xml:space="preserve"> </w:t>
            </w:r>
            <w:r w:rsidRPr="008D27EF">
              <w:rPr>
                <w:b/>
                <w:bCs/>
                <w:sz w:val="28"/>
                <w:szCs w:val="28"/>
              </w:rPr>
              <w:t xml:space="preserve">C, D </w:t>
            </w:r>
            <w:r w:rsidRPr="008D27EF">
              <w:rPr>
                <w:sz w:val="28"/>
                <w:szCs w:val="28"/>
              </w:rPr>
              <w:t>còn hiệu lực;</w:t>
            </w:r>
            <w:r w:rsidRPr="008D27EF">
              <w:rPr>
                <w:spacing w:val="62"/>
                <w:sz w:val="28"/>
                <w:szCs w:val="28"/>
              </w:rPr>
              <w:t xml:space="preserve"> </w:t>
            </w:r>
            <w:r w:rsidRPr="008D27EF">
              <w:rPr>
                <w:i/>
                <w:iCs/>
                <w:sz w:val="28"/>
                <w:szCs w:val="28"/>
                <w:u w:val="single"/>
              </w:rPr>
              <w:t>hoặc</w:t>
            </w:r>
          </w:p>
          <w:p w14:paraId="63303294" w14:textId="1021B478" w:rsidR="00BB5BCE" w:rsidRPr="00D179D9" w:rsidRDefault="00E61C11" w:rsidP="00E61C11">
            <w:pPr>
              <w:pStyle w:val="ListParagraph"/>
              <w:widowControl w:val="0"/>
              <w:numPr>
                <w:ilvl w:val="0"/>
                <w:numId w:val="8"/>
              </w:numPr>
              <w:pBdr>
                <w:top w:val="nil"/>
                <w:left w:val="nil"/>
                <w:bottom w:val="nil"/>
                <w:right w:val="nil"/>
                <w:between w:val="nil"/>
              </w:pBdr>
              <w:tabs>
                <w:tab w:val="left" w:pos="447"/>
              </w:tabs>
              <w:spacing w:before="60" w:after="60"/>
              <w:ind w:right="33"/>
            </w:pPr>
            <w:r w:rsidRPr="008D27EF">
              <w:rPr>
                <w:sz w:val="28"/>
                <w:szCs w:val="28"/>
              </w:rPr>
              <w:t>Tài liệu khác chứng minh hàng hóa đủ điều kiện lưu hành theo quy định pháp luật hiện hành</w:t>
            </w:r>
          </w:p>
        </w:tc>
        <w:tc>
          <w:tcPr>
            <w:tcW w:w="999" w:type="pct"/>
            <w:vAlign w:val="center"/>
          </w:tcPr>
          <w:p w14:paraId="4B114875"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lang w:val="es-ES"/>
              </w:rPr>
            </w:pPr>
            <w:r w:rsidRPr="00641A49">
              <w:rPr>
                <w:rFonts w:ascii="Times New Roman" w:eastAsia="Calibri" w:hAnsi="Times New Roman"/>
                <w:lang w:val="es-ES"/>
              </w:rPr>
              <w:t>Sản phẩm dự thầu đáp ứng điều kiện lưu hành. Có đầy đủ tài liệu chứng minh.</w:t>
            </w:r>
          </w:p>
        </w:tc>
        <w:tc>
          <w:tcPr>
            <w:tcW w:w="970" w:type="pct"/>
            <w:vAlign w:val="center"/>
          </w:tcPr>
          <w:p w14:paraId="71159189" w14:textId="29E639A0" w:rsidR="00BB5BCE" w:rsidRPr="00641A49" w:rsidRDefault="00BB5BCE" w:rsidP="00760F2B">
            <w:pPr>
              <w:widowControl w:val="0"/>
              <w:tabs>
                <w:tab w:val="left" w:pos="851"/>
              </w:tabs>
              <w:spacing w:before="60" w:after="60"/>
              <w:jc w:val="center"/>
              <w:rPr>
                <w:rFonts w:ascii="Times New Roman" w:eastAsia="Calibri" w:hAnsi="Times New Roman"/>
                <w:lang w:val="es-ES"/>
              </w:rPr>
            </w:pPr>
            <w:r w:rsidRPr="00641A49">
              <w:rPr>
                <w:rFonts w:ascii="Times New Roman" w:eastAsia="Calibri" w:hAnsi="Times New Roman"/>
                <w:lang w:val="es-ES"/>
              </w:rPr>
              <w:t>Sản phẩm dự thầu không đáp ứng điều kiện lưu hành</w:t>
            </w:r>
            <w:r w:rsidR="00407737" w:rsidRPr="00641A49">
              <w:rPr>
                <w:rFonts w:ascii="Times New Roman" w:eastAsia="Calibri" w:hAnsi="Times New Roman"/>
                <w:lang w:val="es-ES"/>
              </w:rPr>
              <w:t xml:space="preserve"> hoặc</w:t>
            </w:r>
            <w:r w:rsidRPr="00641A49">
              <w:rPr>
                <w:rFonts w:ascii="Times New Roman" w:eastAsia="Calibri" w:hAnsi="Times New Roman"/>
                <w:lang w:val="es-ES"/>
              </w:rPr>
              <w:t xml:space="preserve"> không đầy đủ tài liệu chứng minh.</w:t>
            </w:r>
          </w:p>
        </w:tc>
      </w:tr>
      <w:tr w:rsidR="00641A49" w:rsidRPr="00641A49" w14:paraId="6CA75FE5" w14:textId="77777777" w:rsidTr="002F3D7E">
        <w:trPr>
          <w:trHeight w:val="476"/>
          <w:jc w:val="center"/>
        </w:trPr>
        <w:tc>
          <w:tcPr>
            <w:tcW w:w="3031" w:type="pct"/>
            <w:vAlign w:val="center"/>
          </w:tcPr>
          <w:p w14:paraId="50F0D99F" w14:textId="77777777" w:rsidR="00BB5BCE" w:rsidRPr="000A4F56" w:rsidRDefault="00BB5BCE" w:rsidP="00760F2B">
            <w:pPr>
              <w:pStyle w:val="TableParagraph"/>
              <w:kinsoku w:val="0"/>
              <w:overflowPunct w:val="0"/>
              <w:spacing w:before="60" w:after="60"/>
              <w:ind w:left="110" w:right="96"/>
              <w:jc w:val="both"/>
              <w:rPr>
                <w:rFonts w:eastAsia="Calibri"/>
                <w:spacing w:val="-4"/>
                <w:sz w:val="28"/>
                <w:szCs w:val="28"/>
                <w:lang w:val="es-ES" w:eastAsia="en-US"/>
              </w:rPr>
            </w:pPr>
            <w:r w:rsidRPr="000A4F56">
              <w:rPr>
                <w:rFonts w:eastAsia="Calibri"/>
                <w:spacing w:val="-4"/>
                <w:sz w:val="28"/>
                <w:szCs w:val="28"/>
                <w:lang w:val="es-ES" w:eastAsia="en-US"/>
              </w:rPr>
              <w:t>1.3. Đối với hàng hóa dự thầu là thiết bị y tế loại B, C, D: nhà thầu phải đủ điều kiện mua bán thiết bị y tế (phiếu tiếp nhận hồ sơ công bố đủ điều kiện mua bán thiết bị y tế của nhà thầu dự thầu) trừ trường hợp hàng hóa dự thầu thuộc danh mục thiết bị y tế thuộc loại B, C, D được mua, bán như các hàng hóa thông thường theo quy định tại khoản 1 Điều 42 Nghị định số 98/2021/NĐ-CP (danh mục thiết bị y tế được liệt kê theo Điều 4, Thông tư số 05/2022/TT-BYT).</w:t>
            </w:r>
          </w:p>
        </w:tc>
        <w:tc>
          <w:tcPr>
            <w:tcW w:w="999" w:type="pct"/>
            <w:vAlign w:val="center"/>
          </w:tcPr>
          <w:p w14:paraId="42D98287"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lang w:val="es-ES"/>
              </w:rPr>
            </w:pPr>
            <w:r w:rsidRPr="00641A49">
              <w:rPr>
                <w:rFonts w:ascii="Times New Roman" w:eastAsia="Calibri" w:hAnsi="Times New Roman"/>
                <w:lang w:val="es-ES"/>
              </w:rPr>
              <w:t>Nhà thầu đáp ứng điều kiện mua bán. Có đầy đủ tài liệu chứng minh.</w:t>
            </w:r>
          </w:p>
        </w:tc>
        <w:tc>
          <w:tcPr>
            <w:tcW w:w="970" w:type="pct"/>
            <w:vAlign w:val="center"/>
          </w:tcPr>
          <w:p w14:paraId="2D713FBF" w14:textId="74F19AF0" w:rsidR="00BB5BCE" w:rsidRPr="00641A49" w:rsidRDefault="00BB5BCE" w:rsidP="00760F2B">
            <w:pPr>
              <w:widowControl w:val="0"/>
              <w:tabs>
                <w:tab w:val="left" w:pos="851"/>
              </w:tabs>
              <w:spacing w:before="60" w:after="60"/>
              <w:jc w:val="center"/>
              <w:rPr>
                <w:rFonts w:ascii="Times New Roman" w:eastAsia="Calibri" w:hAnsi="Times New Roman"/>
                <w:lang w:val="es-ES"/>
              </w:rPr>
            </w:pPr>
            <w:r w:rsidRPr="00641A49">
              <w:rPr>
                <w:rFonts w:ascii="Times New Roman" w:eastAsia="Calibri" w:hAnsi="Times New Roman"/>
                <w:lang w:val="es-ES"/>
              </w:rPr>
              <w:t>Nhà thầu không đủ điều kiện mua bán</w:t>
            </w:r>
            <w:r w:rsidR="00407737" w:rsidRPr="00641A49">
              <w:rPr>
                <w:rFonts w:ascii="Times New Roman" w:eastAsia="Calibri" w:hAnsi="Times New Roman"/>
                <w:lang w:val="es-ES"/>
              </w:rPr>
              <w:t xml:space="preserve"> hoặc</w:t>
            </w:r>
            <w:r w:rsidRPr="00641A49">
              <w:rPr>
                <w:rFonts w:ascii="Times New Roman" w:eastAsia="Calibri" w:hAnsi="Times New Roman"/>
                <w:lang w:val="es-ES"/>
              </w:rPr>
              <w:t xml:space="preserve"> không đầy đủ tài liệu chứng minh.</w:t>
            </w:r>
          </w:p>
        </w:tc>
      </w:tr>
      <w:tr w:rsidR="00641A49" w:rsidRPr="00641A49" w14:paraId="41130D21" w14:textId="77777777" w:rsidTr="002F3D7E">
        <w:trPr>
          <w:trHeight w:val="148"/>
          <w:jc w:val="center"/>
        </w:trPr>
        <w:tc>
          <w:tcPr>
            <w:tcW w:w="5000" w:type="pct"/>
            <w:gridSpan w:val="3"/>
            <w:vAlign w:val="center"/>
          </w:tcPr>
          <w:p w14:paraId="6C16C867" w14:textId="77777777" w:rsidR="00BB5BCE" w:rsidRPr="00641A49" w:rsidRDefault="00BB5BCE" w:rsidP="00760F2B">
            <w:pPr>
              <w:widowControl w:val="0"/>
              <w:tabs>
                <w:tab w:val="left" w:pos="851"/>
              </w:tabs>
              <w:spacing w:before="60" w:after="60"/>
              <w:ind w:firstLine="2"/>
              <w:rPr>
                <w:rFonts w:ascii="Times New Roman" w:eastAsia="Calibri" w:hAnsi="Times New Roman"/>
                <w:b/>
                <w:i/>
                <w:lang w:val="es-ES"/>
              </w:rPr>
            </w:pPr>
            <w:r w:rsidRPr="00641A49">
              <w:rPr>
                <w:rFonts w:ascii="Times New Roman" w:eastAsia="Calibri" w:hAnsi="Times New Roman"/>
                <w:b/>
                <w:i/>
                <w:lang w:val="es-ES"/>
              </w:rPr>
              <w:t>Hàng hoá dự thầu không là thiết bị y tế</w:t>
            </w:r>
          </w:p>
        </w:tc>
      </w:tr>
      <w:tr w:rsidR="00641A49" w:rsidRPr="00641A49" w14:paraId="1A1C8F29" w14:textId="77777777" w:rsidTr="002F3D7E">
        <w:trPr>
          <w:trHeight w:val="148"/>
          <w:jc w:val="center"/>
        </w:trPr>
        <w:tc>
          <w:tcPr>
            <w:tcW w:w="3031" w:type="pct"/>
            <w:vAlign w:val="center"/>
          </w:tcPr>
          <w:p w14:paraId="12EB929E" w14:textId="1F017D08" w:rsidR="00BB5BCE" w:rsidRPr="00751091" w:rsidRDefault="00BB5BCE" w:rsidP="00760F2B">
            <w:pPr>
              <w:tabs>
                <w:tab w:val="left" w:pos="300"/>
                <w:tab w:val="left" w:pos="570"/>
                <w:tab w:val="left" w:pos="5941"/>
              </w:tabs>
              <w:spacing w:before="60" w:after="60"/>
              <w:ind w:right="33"/>
              <w:jc w:val="both"/>
              <w:rPr>
                <w:rFonts w:ascii="Times New Roman" w:eastAsia="Calibri" w:hAnsi="Times New Roman"/>
                <w:lang w:val="es-ES"/>
              </w:rPr>
            </w:pPr>
            <w:r w:rsidRPr="00751091">
              <w:rPr>
                <w:rFonts w:ascii="Times New Roman" w:eastAsia="Calibri" w:hAnsi="Times New Roman"/>
                <w:lang w:val="es-ES"/>
              </w:rPr>
              <w:t xml:space="preserve">Đối với hàng </w:t>
            </w:r>
            <w:r w:rsidR="00E1454A">
              <w:rPr>
                <w:rFonts w:ascii="Times New Roman" w:eastAsia="Calibri" w:hAnsi="Times New Roman"/>
                <w:lang w:val="es-ES"/>
              </w:rPr>
              <w:t xml:space="preserve">hóa là </w:t>
            </w:r>
            <w:r w:rsidRPr="00751091">
              <w:rPr>
                <w:rFonts w:ascii="Times New Roman" w:eastAsia="Calibri" w:hAnsi="Times New Roman"/>
                <w:lang w:val="es-ES"/>
              </w:rPr>
              <w:t>hóa chất thông thường:</w:t>
            </w:r>
          </w:p>
          <w:p w14:paraId="726472E4" w14:textId="727EB75C" w:rsidR="00BB5BCE" w:rsidRPr="00751091" w:rsidRDefault="00BB5BCE" w:rsidP="00760F2B">
            <w:pPr>
              <w:tabs>
                <w:tab w:val="left" w:pos="300"/>
                <w:tab w:val="left" w:pos="570"/>
                <w:tab w:val="left" w:pos="5941"/>
              </w:tabs>
              <w:spacing w:before="60" w:after="60"/>
              <w:ind w:right="33"/>
              <w:jc w:val="both"/>
              <w:rPr>
                <w:rFonts w:ascii="Times New Roman" w:eastAsia="Calibri" w:hAnsi="Times New Roman"/>
                <w:lang w:val="es-ES"/>
              </w:rPr>
            </w:pPr>
            <w:r w:rsidRPr="00751091">
              <w:rPr>
                <w:rFonts w:ascii="Times New Roman" w:eastAsia="Calibri" w:hAnsi="Times New Roman"/>
                <w:lang w:val="es-ES"/>
              </w:rPr>
              <w:t>Nhà thầu phải cung cấp giấy phép lưu hành</w:t>
            </w:r>
            <w:r w:rsidR="00101F7A">
              <w:rPr>
                <w:rFonts w:ascii="Times New Roman" w:eastAsia="Calibri" w:hAnsi="Times New Roman"/>
                <w:lang w:val="es-ES"/>
              </w:rPr>
              <w:t xml:space="preserve"> hoặc</w:t>
            </w:r>
            <w:r w:rsidR="004A772E">
              <w:rPr>
                <w:rFonts w:ascii="Times New Roman" w:eastAsia="Calibri" w:hAnsi="Times New Roman"/>
                <w:lang w:val="es-ES"/>
              </w:rPr>
              <w:t xml:space="preserve"> </w:t>
            </w:r>
            <w:r w:rsidR="007B2E8F">
              <w:rPr>
                <w:rFonts w:ascii="Times New Roman" w:eastAsia="Calibri" w:hAnsi="Times New Roman"/>
                <w:lang w:val="es-ES"/>
              </w:rPr>
              <w:t>tờ khai hải quan (nếu là hàng hóa nhập khẩu)</w:t>
            </w:r>
            <w:r w:rsidRPr="00751091">
              <w:rPr>
                <w:rFonts w:ascii="Times New Roman" w:eastAsia="Calibri" w:hAnsi="Times New Roman"/>
                <w:lang w:val="es-ES"/>
              </w:rPr>
              <w:t xml:space="preserve"> do cơ quan có thẩm quyền cấp.</w:t>
            </w:r>
          </w:p>
          <w:p w14:paraId="12987736" w14:textId="1976A4DE" w:rsidR="00BB5BCE" w:rsidRPr="00751091" w:rsidRDefault="00BB5BCE" w:rsidP="00760F2B">
            <w:pPr>
              <w:tabs>
                <w:tab w:val="left" w:pos="300"/>
                <w:tab w:val="left" w:pos="570"/>
                <w:tab w:val="left" w:pos="5941"/>
              </w:tabs>
              <w:spacing w:before="60" w:after="60"/>
              <w:ind w:right="33"/>
              <w:jc w:val="both"/>
              <w:rPr>
                <w:rFonts w:ascii="Times New Roman" w:eastAsia="Calibri" w:hAnsi="Times New Roman"/>
                <w:lang w:val="es-ES"/>
              </w:rPr>
            </w:pPr>
            <w:r w:rsidRPr="00751091">
              <w:rPr>
                <w:rFonts w:ascii="Times New Roman" w:eastAsia="Calibri" w:hAnsi="Times New Roman"/>
                <w:lang w:val="es-ES"/>
              </w:rPr>
              <w:t>Hàng hóa phải có đầy đủ nhãn mác. Nhãn hàng hóa phải thực hiện theo quy định tại Khoản 3, 4</w:t>
            </w:r>
            <w:r w:rsidR="007E088F" w:rsidRPr="00751091">
              <w:rPr>
                <w:rFonts w:ascii="Times New Roman" w:eastAsia="Calibri" w:hAnsi="Times New Roman"/>
                <w:lang w:val="es-ES"/>
              </w:rPr>
              <w:t xml:space="preserve"> Điều 23</w:t>
            </w:r>
            <w:r w:rsidRPr="00751091">
              <w:rPr>
                <w:rFonts w:ascii="Times New Roman" w:eastAsia="Calibri" w:hAnsi="Times New Roman"/>
                <w:lang w:val="es-ES"/>
              </w:rPr>
              <w:t xml:space="preserve"> Luật Hóa chất</w:t>
            </w:r>
            <w:r w:rsidR="007E088F" w:rsidRPr="00751091">
              <w:rPr>
                <w:rFonts w:ascii="Times New Roman" w:eastAsia="Calibri" w:hAnsi="Times New Roman"/>
                <w:lang w:val="es-ES"/>
              </w:rPr>
              <w:t xml:space="preserve"> 2025</w:t>
            </w:r>
            <w:r w:rsidRPr="00751091">
              <w:rPr>
                <w:rFonts w:ascii="Times New Roman" w:eastAsia="Calibri" w:hAnsi="Times New Roman"/>
                <w:lang w:val="es-ES"/>
              </w:rPr>
              <w:t xml:space="preserve">; Khoản 3 Điều 6 Thông tư </w:t>
            </w:r>
            <w:r w:rsidR="00AC3DBA" w:rsidRPr="00751091">
              <w:rPr>
                <w:rFonts w:ascii="Times New Roman" w:eastAsia="Calibri" w:hAnsi="Times New Roman"/>
                <w:lang w:val="es-ES"/>
              </w:rPr>
              <w:t xml:space="preserve">số </w:t>
            </w:r>
            <w:r w:rsidRPr="00751091">
              <w:rPr>
                <w:rFonts w:ascii="Times New Roman" w:eastAsia="Calibri" w:hAnsi="Times New Roman"/>
                <w:lang w:val="es-ES"/>
              </w:rPr>
              <w:t xml:space="preserve">32/2017/TT-BCT </w:t>
            </w:r>
            <w:r w:rsidR="007E088F" w:rsidRPr="00751091">
              <w:rPr>
                <w:rFonts w:ascii="Times New Roman" w:eastAsia="Calibri" w:hAnsi="Times New Roman"/>
                <w:lang w:val="es-ES"/>
              </w:rPr>
              <w:t>được sửa đổi tại Thông tư số 17/2022/TT-BCT</w:t>
            </w:r>
            <w:r w:rsidRPr="00751091">
              <w:rPr>
                <w:rFonts w:ascii="Times New Roman" w:eastAsia="Calibri" w:hAnsi="Times New Roman"/>
                <w:lang w:val="es-ES"/>
              </w:rPr>
              <w:t>;</w:t>
            </w:r>
          </w:p>
          <w:p w14:paraId="7EEB7B98" w14:textId="77777777" w:rsidR="00973E0E" w:rsidRPr="00751091" w:rsidRDefault="00BB5BCE" w:rsidP="00973E0E">
            <w:pPr>
              <w:tabs>
                <w:tab w:val="left" w:pos="300"/>
                <w:tab w:val="left" w:pos="570"/>
                <w:tab w:val="left" w:pos="5941"/>
              </w:tabs>
              <w:spacing w:before="60" w:after="60"/>
              <w:ind w:right="33"/>
              <w:jc w:val="both"/>
              <w:rPr>
                <w:rFonts w:ascii="Times New Roman" w:eastAsia="Calibri" w:hAnsi="Times New Roman"/>
                <w:lang w:val="es-ES"/>
              </w:rPr>
            </w:pPr>
            <w:r w:rsidRPr="00751091">
              <w:rPr>
                <w:rFonts w:ascii="Times New Roman" w:eastAsia="Calibri" w:hAnsi="Times New Roman"/>
                <w:lang w:val="es-ES"/>
              </w:rPr>
              <w:lastRenderedPageBreak/>
              <w:t xml:space="preserve">Đối với hàng hóa thông thường: </w:t>
            </w:r>
            <w:r w:rsidR="00973E0E" w:rsidRPr="00751091">
              <w:rPr>
                <w:rFonts w:ascii="Times New Roman" w:eastAsia="Calibri" w:hAnsi="Times New Roman"/>
                <w:lang w:val="es-ES"/>
              </w:rPr>
              <w:t>Nhà thầu phải cung cấp giấy phép lưu hành</w:t>
            </w:r>
            <w:r w:rsidR="00973E0E">
              <w:rPr>
                <w:rFonts w:ascii="Times New Roman" w:eastAsia="Calibri" w:hAnsi="Times New Roman"/>
                <w:lang w:val="es-ES"/>
              </w:rPr>
              <w:t xml:space="preserve"> hoặc tờ khai hải quan (nếu là hàng hóa nhập khẩu)</w:t>
            </w:r>
            <w:r w:rsidR="00973E0E" w:rsidRPr="00751091">
              <w:rPr>
                <w:rFonts w:ascii="Times New Roman" w:eastAsia="Calibri" w:hAnsi="Times New Roman"/>
                <w:lang w:val="es-ES"/>
              </w:rPr>
              <w:t xml:space="preserve"> do cơ quan có thẩm quyền cấp.</w:t>
            </w:r>
          </w:p>
          <w:p w14:paraId="6D277FF6" w14:textId="2AF16B55" w:rsidR="00BB5BCE" w:rsidRPr="00751091" w:rsidRDefault="00BB5BCE" w:rsidP="00760F2B">
            <w:pPr>
              <w:tabs>
                <w:tab w:val="left" w:pos="300"/>
                <w:tab w:val="left" w:pos="570"/>
                <w:tab w:val="left" w:pos="5941"/>
              </w:tabs>
              <w:spacing w:before="60" w:after="60"/>
              <w:ind w:right="33"/>
              <w:jc w:val="both"/>
              <w:rPr>
                <w:rFonts w:ascii="Times New Roman" w:eastAsia="Calibri" w:hAnsi="Times New Roman"/>
                <w:lang w:val="es-ES"/>
              </w:rPr>
            </w:pPr>
            <w:r w:rsidRPr="00751091">
              <w:rPr>
                <w:rFonts w:ascii="Times New Roman" w:eastAsia="Calibri" w:hAnsi="Times New Roman"/>
                <w:lang w:val="es-ES"/>
              </w:rPr>
              <w:t>Nhà thầu cam kết các loại hàng hóa này hiện nay không được quy định phải phân loại TBYT và nhà thầu sẽ cung cấp cho</w:t>
            </w:r>
            <w:r w:rsidR="00C61A11" w:rsidRPr="00751091">
              <w:rPr>
                <w:rFonts w:ascii="Times New Roman" w:eastAsia="Calibri" w:hAnsi="Times New Roman"/>
                <w:lang w:val="es-ES"/>
              </w:rPr>
              <w:t xml:space="preserve"> </w:t>
            </w:r>
            <w:r w:rsidR="00C61A11" w:rsidRPr="00751091">
              <w:rPr>
                <w:rFonts w:ascii="Times New Roman" w:hAnsi="Times New Roman"/>
              </w:rPr>
              <w:t xml:space="preserve">Chủ đầu tư </w:t>
            </w:r>
            <w:r w:rsidRPr="00751091">
              <w:rPr>
                <w:rFonts w:ascii="Times New Roman" w:eastAsia="Calibri" w:hAnsi="Times New Roman"/>
                <w:lang w:val="es-ES"/>
              </w:rPr>
              <w:t>Bản phân loại TBYT sau khi cơ quan có chức năng ban hành quy định mới.</w:t>
            </w:r>
          </w:p>
        </w:tc>
        <w:tc>
          <w:tcPr>
            <w:tcW w:w="999" w:type="pct"/>
            <w:vAlign w:val="center"/>
          </w:tcPr>
          <w:p w14:paraId="1F64E539"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lang w:val="es-ES"/>
              </w:rPr>
            </w:pPr>
            <w:r w:rsidRPr="00641A49">
              <w:rPr>
                <w:rFonts w:ascii="Times New Roman" w:eastAsia="Calibri" w:hAnsi="Times New Roman"/>
                <w:lang w:val="es-ES"/>
              </w:rPr>
              <w:lastRenderedPageBreak/>
              <w:t>Sản phẩm dự thầu đáp ứng điều kiện lưu hành</w:t>
            </w:r>
          </w:p>
        </w:tc>
        <w:tc>
          <w:tcPr>
            <w:tcW w:w="970" w:type="pct"/>
            <w:vAlign w:val="center"/>
          </w:tcPr>
          <w:p w14:paraId="7CBA8210" w14:textId="77777777" w:rsidR="00BB5BCE" w:rsidRPr="00641A49" w:rsidRDefault="00BB5BCE" w:rsidP="00760F2B">
            <w:pPr>
              <w:widowControl w:val="0"/>
              <w:tabs>
                <w:tab w:val="left" w:pos="851"/>
              </w:tabs>
              <w:spacing w:before="60" w:after="60"/>
              <w:jc w:val="center"/>
              <w:rPr>
                <w:rFonts w:ascii="Times New Roman" w:eastAsia="Calibri" w:hAnsi="Times New Roman"/>
                <w:lang w:val="es-ES"/>
              </w:rPr>
            </w:pPr>
            <w:r w:rsidRPr="00641A49">
              <w:rPr>
                <w:rFonts w:ascii="Times New Roman" w:eastAsia="Calibri" w:hAnsi="Times New Roman"/>
                <w:lang w:val="es-ES"/>
              </w:rPr>
              <w:t>Sản phẩm dự thầu không đáp ứng điều kiện lưu hành</w:t>
            </w:r>
          </w:p>
        </w:tc>
      </w:tr>
      <w:tr w:rsidR="00641A49" w:rsidRPr="00641A49" w14:paraId="038FD25C" w14:textId="77777777" w:rsidTr="002F3D7E">
        <w:trPr>
          <w:trHeight w:val="148"/>
          <w:jc w:val="center"/>
        </w:trPr>
        <w:tc>
          <w:tcPr>
            <w:tcW w:w="5000" w:type="pct"/>
            <w:gridSpan w:val="3"/>
            <w:vAlign w:val="center"/>
          </w:tcPr>
          <w:p w14:paraId="54ACC85F" w14:textId="77777777" w:rsidR="00BB5BCE" w:rsidRPr="00641A49" w:rsidRDefault="00BB5BCE" w:rsidP="00760F2B">
            <w:pPr>
              <w:widowControl w:val="0"/>
              <w:tabs>
                <w:tab w:val="left" w:pos="570"/>
                <w:tab w:val="left" w:pos="851"/>
              </w:tabs>
              <w:spacing w:before="60" w:after="60"/>
              <w:rPr>
                <w:rFonts w:ascii="Times New Roman" w:eastAsia="Calibri" w:hAnsi="Times New Roman"/>
                <w:b/>
                <w:lang w:val="es-ES"/>
              </w:rPr>
            </w:pPr>
            <w:r w:rsidRPr="00641A49">
              <w:rPr>
                <w:rFonts w:ascii="Times New Roman" w:eastAsia="Calibri" w:hAnsi="Times New Roman"/>
                <w:b/>
                <w:lang w:val="es-ES"/>
              </w:rPr>
              <w:t xml:space="preserve">2. </w:t>
            </w:r>
            <w:r w:rsidRPr="00641A49">
              <w:rPr>
                <w:rFonts w:ascii="Times New Roman" w:eastAsia="Calibri" w:hAnsi="Times New Roman"/>
                <w:b/>
                <w:lang w:val="nl-NL"/>
              </w:rPr>
              <w:t>Đặc tính, thông số kỹ thuật, chất lượng của hàng hóa</w:t>
            </w:r>
          </w:p>
        </w:tc>
      </w:tr>
      <w:tr w:rsidR="00641A49" w:rsidRPr="00641A49" w14:paraId="326D2C6E" w14:textId="77777777" w:rsidTr="00BA5205">
        <w:trPr>
          <w:trHeight w:val="1291"/>
          <w:jc w:val="center"/>
        </w:trPr>
        <w:tc>
          <w:tcPr>
            <w:tcW w:w="3031" w:type="pct"/>
            <w:vAlign w:val="center"/>
          </w:tcPr>
          <w:p w14:paraId="3F85D1D6" w14:textId="22E060AF"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xml:space="preserve">Đáp ứng theo yêu cầu kỹ thuật tại Mục 1.2 và các nội dung yêu cầu khác tại Chương V của </w:t>
            </w:r>
            <w:r w:rsidR="000C3112">
              <w:rPr>
                <w:rFonts w:ascii="Times New Roman" w:hAnsi="Times New Roman"/>
                <w:lang w:val="nl-NL"/>
              </w:rPr>
              <w:t>E-HSMT</w:t>
            </w:r>
            <w:r w:rsidRPr="00641A49">
              <w:rPr>
                <w:rFonts w:ascii="Times New Roman" w:hAnsi="Times New Roman"/>
                <w:lang w:val="nl-NL"/>
              </w:rPr>
              <w:t xml:space="preserve">. Có bảng kê danh mục hàng hóa dự thầu gồm đầy đủ tất cả các loại hàng hóa trong </w:t>
            </w:r>
            <w:r w:rsidR="000C3112">
              <w:rPr>
                <w:rFonts w:ascii="Times New Roman" w:hAnsi="Times New Roman"/>
                <w:lang w:val="nl-NL"/>
              </w:rPr>
              <w:t>E-HSMT</w:t>
            </w:r>
            <w:r w:rsidRPr="00641A49">
              <w:rPr>
                <w:rFonts w:ascii="Times New Roman" w:hAnsi="Times New Roman"/>
                <w:lang w:val="nl-NL"/>
              </w:rPr>
              <w:t xml:space="preserve"> tại </w:t>
            </w:r>
            <w:r w:rsidR="0026297C">
              <w:rPr>
                <w:rFonts w:ascii="Times New Roman" w:hAnsi="Times New Roman"/>
                <w:lang w:val="nl-NL"/>
              </w:rPr>
              <w:t>M</w:t>
            </w:r>
            <w:r w:rsidRPr="00641A49">
              <w:rPr>
                <w:rFonts w:ascii="Times New Roman" w:hAnsi="Times New Roman"/>
                <w:lang w:val="nl-NL"/>
              </w:rPr>
              <w:t xml:space="preserve">ẫu số 22. </w:t>
            </w:r>
          </w:p>
          <w:p w14:paraId="0BCFE459" w14:textId="77777777"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Đối với hàng hóa là thiết bị y tế:</w:t>
            </w:r>
          </w:p>
          <w:p w14:paraId="4177E97F" w14:textId="77777777"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Hàng hóa tham dự thầu được sản xuất bởi các nhà sản xuất phải đạt tiêu chuẩn quản lý chất lượng ISO 13485.</w:t>
            </w:r>
          </w:p>
          <w:p w14:paraId="30458BB3" w14:textId="50E2194A"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Đối với hàng hóa và hóa chất thông thường</w:t>
            </w:r>
            <w:r w:rsidR="0026297C">
              <w:rPr>
                <w:rFonts w:ascii="Times New Roman" w:hAnsi="Times New Roman"/>
                <w:lang w:val="nl-NL"/>
              </w:rPr>
              <w:t>:</w:t>
            </w:r>
          </w:p>
          <w:p w14:paraId="770D0E57" w14:textId="77777777"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Hàng hóa tham dự thầu được sản xuất tại các cơ sở đạt tiêu chuẩn quản lý chất lượng ISO 9001 hoặc TCVN hoặc TCCS.</w:t>
            </w:r>
          </w:p>
          <w:p w14:paraId="4AEC2846" w14:textId="1285D282"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xml:space="preserve">- Nhà thầu phải nêu rõ và đính kèm hồ sơ, tài liệu chứng minh nguồn gốc xuất xứ, chủng loại, hãng sản xuất, ký mã hiệu, model, của sản phẩm dự thầu. Có đầy đủ catalogue của tất cả các hàng hóa chào thầu nộp kèm </w:t>
            </w:r>
            <w:r w:rsidR="000C3112">
              <w:rPr>
                <w:rFonts w:ascii="Times New Roman" w:hAnsi="Times New Roman"/>
                <w:lang w:val="nl-NL"/>
              </w:rPr>
              <w:t>E-HSDT</w:t>
            </w:r>
            <w:r w:rsidRPr="00641A49">
              <w:rPr>
                <w:rFonts w:ascii="Times New Roman" w:hAnsi="Times New Roman"/>
                <w:lang w:val="nl-NL"/>
              </w:rPr>
              <w:t xml:space="preserve">: thông số kỹ thuật trong catalogue phải phù hợp, logic với thông số kỹ thuật đề xuất của nhà thầu tại </w:t>
            </w:r>
            <w:r w:rsidR="009E44E3" w:rsidRPr="00641A49">
              <w:rPr>
                <w:rFonts w:ascii="Times New Roman" w:hAnsi="Times New Roman"/>
                <w:lang w:val="nl-NL"/>
              </w:rPr>
              <w:t>M</w:t>
            </w:r>
            <w:r w:rsidRPr="00641A49">
              <w:rPr>
                <w:rFonts w:ascii="Times New Roman" w:hAnsi="Times New Roman"/>
                <w:lang w:val="nl-NL"/>
              </w:rPr>
              <w:t>ẫu số 22.</w:t>
            </w:r>
          </w:p>
          <w:p w14:paraId="60D1EB41" w14:textId="68D93AC0"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xml:space="preserve">- Có bảng so sánh chi tiết thông số kỹ thuật của sản phẩm dự thầu so với yêu cầu kỹ thuật của </w:t>
            </w:r>
            <w:r w:rsidR="000C3112">
              <w:rPr>
                <w:rFonts w:ascii="Times New Roman" w:hAnsi="Times New Roman"/>
                <w:lang w:val="nl-NL"/>
              </w:rPr>
              <w:t>E-HSMT</w:t>
            </w:r>
            <w:r w:rsidRPr="00641A49">
              <w:rPr>
                <w:rFonts w:ascii="Times New Roman" w:hAnsi="Times New Roman"/>
                <w:lang w:val="nl-NL"/>
              </w:rPr>
              <w:t xml:space="preserve"> (</w:t>
            </w:r>
            <w:r w:rsidR="009E44E3" w:rsidRPr="00641A49">
              <w:rPr>
                <w:rFonts w:ascii="Times New Roman" w:hAnsi="Times New Roman"/>
                <w:lang w:val="nl-NL"/>
              </w:rPr>
              <w:t>M</w:t>
            </w:r>
            <w:r w:rsidRPr="00641A49">
              <w:rPr>
                <w:rFonts w:ascii="Times New Roman" w:hAnsi="Times New Roman"/>
                <w:lang w:val="nl-NL"/>
              </w:rPr>
              <w:t xml:space="preserve">ẫu số 24), kèm tài liệu chứng minh thông số kỹ thuật của sản phẩm dự thầu tương đương hoặc cao hơn yêu cầu kỹ thuật của </w:t>
            </w:r>
            <w:r w:rsidR="000C3112">
              <w:rPr>
                <w:rFonts w:ascii="Times New Roman" w:hAnsi="Times New Roman"/>
                <w:lang w:val="nl-NL"/>
              </w:rPr>
              <w:t>E-HSMT</w:t>
            </w:r>
            <w:r w:rsidRPr="00641A49">
              <w:rPr>
                <w:rFonts w:ascii="Times New Roman" w:hAnsi="Times New Roman"/>
                <w:lang w:val="nl-NL"/>
              </w:rPr>
              <w:t xml:space="preserve"> (tại </w:t>
            </w:r>
            <w:r w:rsidR="009E44E3" w:rsidRPr="00641A49">
              <w:rPr>
                <w:rFonts w:ascii="Times New Roman" w:hAnsi="Times New Roman"/>
                <w:lang w:val="nl-NL"/>
              </w:rPr>
              <w:t>M</w:t>
            </w:r>
            <w:r w:rsidRPr="00641A49">
              <w:rPr>
                <w:rFonts w:ascii="Times New Roman" w:hAnsi="Times New Roman"/>
                <w:lang w:val="nl-NL"/>
              </w:rPr>
              <w:t>ục 1.2, chương V)</w:t>
            </w:r>
          </w:p>
          <w:p w14:paraId="703B170B" w14:textId="77777777" w:rsidR="00BB5BCE" w:rsidRPr="000A4F56" w:rsidRDefault="00BB5BCE" w:rsidP="00760F2B">
            <w:pPr>
              <w:widowControl w:val="0"/>
              <w:tabs>
                <w:tab w:val="left" w:pos="457"/>
                <w:tab w:val="left" w:pos="570"/>
              </w:tabs>
              <w:spacing w:before="60" w:after="60"/>
              <w:ind w:left="22"/>
              <w:contextualSpacing/>
              <w:jc w:val="both"/>
              <w:rPr>
                <w:rFonts w:ascii="Times New Roman" w:hAnsi="Times New Roman"/>
                <w:spacing w:val="-4"/>
                <w:lang w:val="nl-NL"/>
              </w:rPr>
            </w:pPr>
            <w:r w:rsidRPr="000A4F56">
              <w:rPr>
                <w:rFonts w:ascii="Times New Roman" w:hAnsi="Times New Roman"/>
                <w:spacing w:val="-4"/>
                <w:lang w:val="nl-NL"/>
              </w:rPr>
              <w:t xml:space="preserve">- Cung cấp các tài liệu liên quan thông số kỹ thuật hàng hóa, catalogue hàng hóa, tài liệu kỹ thuật bằng tiếng Việt và tiếng nước ngoài (nếu có). Đối với các hàng hóa nhập khẩu, catalogue, tài liệu kỹ thuật phải có bản dịch sang tiếng Việt do cơ sở dịch thuật </w:t>
            </w:r>
            <w:r w:rsidRPr="000A4F56">
              <w:rPr>
                <w:rFonts w:ascii="Times New Roman" w:hAnsi="Times New Roman"/>
                <w:spacing w:val="-4"/>
                <w:lang w:val="nl-NL"/>
              </w:rPr>
              <w:lastRenderedPageBreak/>
              <w:t xml:space="preserve">hợp pháp hoặc bản dịch tiếng Việt được đóng dấu xác nhận của nhà sản xuất/nhà phân phối. </w:t>
            </w:r>
          </w:p>
          <w:p w14:paraId="25EFF98F" w14:textId="116CC94E"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w:t>
            </w:r>
            <w:r w:rsidR="009E44E3" w:rsidRPr="00641A49">
              <w:rPr>
                <w:rFonts w:ascii="Times New Roman" w:hAnsi="Times New Roman"/>
                <w:lang w:val="nl-NL"/>
              </w:rPr>
              <w:t xml:space="preserve"> </w:t>
            </w:r>
            <w:r w:rsidRPr="00641A49">
              <w:rPr>
                <w:rFonts w:ascii="Times New Roman" w:hAnsi="Times New Roman"/>
                <w:lang w:val="nl-NL"/>
              </w:rPr>
              <w:t xml:space="preserve">Trường hợp có sự không phù hợp (về bản chất) giữa thông số kỹ thuật của sản phẩm dự thầu do nhà thầu kê khai trong các mẫu biểu dự thầu với thông số kỹ thuật trong catalogue nhà thầu nộp thì hồ sơ sản phẩm dự thầu đó sẽ </w:t>
            </w:r>
            <w:r w:rsidRPr="00641A49">
              <w:rPr>
                <w:rFonts w:ascii="Times New Roman" w:hAnsi="Times New Roman"/>
                <w:b/>
                <w:lang w:val="nl-NL"/>
              </w:rPr>
              <w:t>BỊ LOẠI</w:t>
            </w:r>
            <w:r w:rsidRPr="00641A49">
              <w:rPr>
                <w:rFonts w:ascii="Times New Roman" w:hAnsi="Times New Roman"/>
                <w:lang w:val="nl-NL"/>
              </w:rPr>
              <w:t>.</w:t>
            </w:r>
          </w:p>
          <w:p w14:paraId="0245A078" w14:textId="235E8FF0"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xml:space="preserve">*** Nhãn hiệu, tên nhà sản xuất hàng hóa nêu trong </w:t>
            </w:r>
            <w:r w:rsidR="000C3112">
              <w:rPr>
                <w:rFonts w:ascii="Times New Roman" w:hAnsi="Times New Roman"/>
                <w:lang w:val="nl-NL"/>
              </w:rPr>
              <w:t>E-HSMT</w:t>
            </w:r>
            <w:r w:rsidRPr="00641A49">
              <w:rPr>
                <w:rFonts w:ascii="Times New Roman" w:hAnsi="Times New Roman"/>
                <w:lang w:val="nl-NL"/>
              </w:rPr>
              <w:t xml:space="preserve"> (nếu có) chỉ mang tính tham khảo, minh họa cho yêu cầu về kỹ thuật của hàng hóa, không phải tiêu chuẩn đánh giá, nhà thầu có thể chào hàng hóa của hãng khác có thông số kỹ thuật tương đương hoặc tốt hơn các hàng hóa nêu trên về đặc tính kỹ thuật. </w:t>
            </w:r>
          </w:p>
          <w:p w14:paraId="4429D3F1" w14:textId="77777777" w:rsidR="00BB5BCE" w:rsidRPr="00641A49" w:rsidRDefault="00BB5BCE" w:rsidP="00760F2B">
            <w:pPr>
              <w:widowControl w:val="0"/>
              <w:tabs>
                <w:tab w:val="left" w:pos="457"/>
                <w:tab w:val="left" w:pos="570"/>
              </w:tabs>
              <w:spacing w:before="60" w:after="60"/>
              <w:ind w:left="22"/>
              <w:contextualSpacing/>
              <w:jc w:val="both"/>
              <w:rPr>
                <w:rFonts w:ascii="Times New Roman" w:hAnsi="Times New Roman"/>
                <w:lang w:val="nl-NL"/>
              </w:rPr>
            </w:pPr>
            <w:r w:rsidRPr="00641A49">
              <w:rPr>
                <w:rFonts w:ascii="Times New Roman" w:hAnsi="Times New Roman"/>
                <w:lang w:val="nl-NL"/>
              </w:rPr>
              <w:t>*** “Tương đương” có nghĩa là có đặc tính kỹ thuật tương tự, có tính năng sử dụng là tương đương với các hàng hóa nêu trên.</w:t>
            </w:r>
          </w:p>
        </w:tc>
        <w:tc>
          <w:tcPr>
            <w:tcW w:w="999" w:type="pct"/>
            <w:vAlign w:val="center"/>
          </w:tcPr>
          <w:p w14:paraId="13B48ECF" w14:textId="7D87B5E8" w:rsidR="00BB5BCE" w:rsidRPr="00641A49" w:rsidRDefault="00BB5BCE" w:rsidP="00760F2B">
            <w:pPr>
              <w:widowControl w:val="0"/>
              <w:tabs>
                <w:tab w:val="left" w:pos="851"/>
              </w:tabs>
              <w:spacing w:before="60" w:after="60"/>
              <w:ind w:firstLine="22"/>
              <w:jc w:val="center"/>
              <w:rPr>
                <w:rFonts w:ascii="Times New Roman" w:eastAsia="Calibri" w:hAnsi="Times New Roman"/>
                <w:lang w:val="nl-NL"/>
              </w:rPr>
            </w:pPr>
            <w:r w:rsidRPr="00641A49">
              <w:rPr>
                <w:rFonts w:ascii="Times New Roman" w:eastAsia="Calibri" w:hAnsi="Times New Roman"/>
                <w:lang w:val="nl-NL"/>
              </w:rPr>
              <w:lastRenderedPageBreak/>
              <w:t xml:space="preserve">Thông số, đặc tính kỹ thuật của hàng hóa </w:t>
            </w:r>
            <w:r w:rsidRPr="00641A49">
              <w:rPr>
                <w:rFonts w:ascii="Times New Roman" w:eastAsia="Calibri" w:hAnsi="Times New Roman"/>
                <w:lang w:val="es-ES"/>
              </w:rPr>
              <w:t xml:space="preserve">dự thầu </w:t>
            </w:r>
            <w:r w:rsidRPr="00641A49">
              <w:rPr>
                <w:rFonts w:ascii="Times New Roman" w:eastAsia="Calibri" w:hAnsi="Times New Roman"/>
                <w:lang w:val="nl-NL"/>
              </w:rPr>
              <w:t xml:space="preserve">đáp ứng yêu cầu </w:t>
            </w:r>
            <w:r w:rsidR="000C3112">
              <w:rPr>
                <w:rFonts w:ascii="Times New Roman" w:eastAsia="Calibri" w:hAnsi="Times New Roman"/>
                <w:lang w:val="nl-NL"/>
              </w:rPr>
              <w:t>E-HSMT</w:t>
            </w:r>
            <w:r w:rsidRPr="00641A49">
              <w:rPr>
                <w:rFonts w:ascii="Times New Roman" w:eastAsia="Calibri" w:hAnsi="Times New Roman"/>
                <w:lang w:val="nl-NL"/>
              </w:rPr>
              <w:t xml:space="preserve">  </w:t>
            </w:r>
          </w:p>
        </w:tc>
        <w:tc>
          <w:tcPr>
            <w:tcW w:w="970" w:type="pct"/>
            <w:vAlign w:val="center"/>
          </w:tcPr>
          <w:p w14:paraId="10D765E8" w14:textId="5BAECF97" w:rsidR="00BB5BCE" w:rsidRPr="00641A49" w:rsidRDefault="00BB5BCE" w:rsidP="00760F2B">
            <w:pPr>
              <w:widowControl w:val="0"/>
              <w:tabs>
                <w:tab w:val="left" w:pos="851"/>
              </w:tabs>
              <w:spacing w:before="60" w:after="60"/>
              <w:ind w:firstLine="2"/>
              <w:jc w:val="center"/>
              <w:rPr>
                <w:rFonts w:ascii="Times New Roman" w:eastAsia="Calibri" w:hAnsi="Times New Roman"/>
                <w:lang w:val="nl-NL"/>
              </w:rPr>
            </w:pPr>
            <w:r w:rsidRPr="00641A49">
              <w:rPr>
                <w:rFonts w:ascii="Times New Roman" w:eastAsia="Calibri" w:hAnsi="Times New Roman"/>
                <w:lang w:val="nl-NL"/>
              </w:rPr>
              <w:t xml:space="preserve">Thông số, đặc tính kỹ thuật của hàng hóa </w:t>
            </w:r>
            <w:r w:rsidRPr="00641A49">
              <w:rPr>
                <w:rFonts w:ascii="Times New Roman" w:eastAsia="Calibri" w:hAnsi="Times New Roman"/>
                <w:lang w:val="es-ES"/>
              </w:rPr>
              <w:t xml:space="preserve">dự thầu không </w:t>
            </w:r>
            <w:r w:rsidRPr="00641A49">
              <w:rPr>
                <w:rFonts w:ascii="Times New Roman" w:eastAsia="Calibri" w:hAnsi="Times New Roman"/>
                <w:lang w:val="nl-NL"/>
              </w:rPr>
              <w:t xml:space="preserve">đáp ứng yêu cầu </w:t>
            </w:r>
            <w:r w:rsidR="000C3112">
              <w:rPr>
                <w:rFonts w:ascii="Times New Roman" w:eastAsia="Calibri" w:hAnsi="Times New Roman"/>
                <w:lang w:val="nl-NL"/>
              </w:rPr>
              <w:t>E-HSMT</w:t>
            </w:r>
            <w:r w:rsidRPr="00641A49">
              <w:rPr>
                <w:rFonts w:ascii="Times New Roman" w:eastAsia="Calibri" w:hAnsi="Times New Roman"/>
                <w:lang w:val="nl-NL"/>
              </w:rPr>
              <w:t xml:space="preserve">  </w:t>
            </w:r>
          </w:p>
        </w:tc>
      </w:tr>
      <w:tr w:rsidR="00641A49" w:rsidRPr="00641A49" w14:paraId="6BA7F153" w14:textId="77777777" w:rsidTr="002F3D7E">
        <w:trPr>
          <w:trHeight w:val="227"/>
          <w:jc w:val="center"/>
        </w:trPr>
        <w:tc>
          <w:tcPr>
            <w:tcW w:w="4030" w:type="pct"/>
            <w:gridSpan w:val="2"/>
            <w:vAlign w:val="center"/>
          </w:tcPr>
          <w:p w14:paraId="214E45D0" w14:textId="77777777" w:rsidR="00BB5BCE" w:rsidRPr="00641A49" w:rsidRDefault="00BB5BCE" w:rsidP="00760F2B">
            <w:pPr>
              <w:widowControl w:val="0"/>
              <w:tabs>
                <w:tab w:val="left" w:pos="457"/>
                <w:tab w:val="left" w:pos="570"/>
              </w:tabs>
              <w:spacing w:before="60" w:after="60"/>
              <w:ind w:firstLine="22"/>
              <w:jc w:val="both"/>
              <w:rPr>
                <w:rFonts w:ascii="Times New Roman" w:eastAsia="Calibri" w:hAnsi="Times New Roman"/>
                <w:b/>
              </w:rPr>
            </w:pPr>
            <w:r w:rsidRPr="00641A49">
              <w:rPr>
                <w:rFonts w:ascii="Times New Roman" w:eastAsia="Calibri" w:hAnsi="Times New Roman"/>
                <w:b/>
              </w:rPr>
              <w:t>3. Tiến độ cung cấp hàng hóa</w:t>
            </w:r>
          </w:p>
        </w:tc>
        <w:tc>
          <w:tcPr>
            <w:tcW w:w="970" w:type="pct"/>
          </w:tcPr>
          <w:p w14:paraId="52D90BD6" w14:textId="77777777" w:rsidR="00BB5BCE" w:rsidRPr="00641A49" w:rsidRDefault="00BB5BCE" w:rsidP="00760F2B">
            <w:pPr>
              <w:widowControl w:val="0"/>
              <w:tabs>
                <w:tab w:val="left" w:pos="457"/>
                <w:tab w:val="left" w:pos="570"/>
              </w:tabs>
              <w:spacing w:before="60" w:after="60"/>
              <w:ind w:firstLine="316"/>
              <w:jc w:val="both"/>
              <w:rPr>
                <w:rFonts w:ascii="Times New Roman" w:eastAsia="Calibri" w:hAnsi="Times New Roman"/>
                <w:b/>
              </w:rPr>
            </w:pPr>
          </w:p>
        </w:tc>
      </w:tr>
      <w:tr w:rsidR="00641A49" w:rsidRPr="00641A49" w14:paraId="124F1287" w14:textId="77777777" w:rsidTr="002F3D7E">
        <w:trPr>
          <w:trHeight w:val="1310"/>
          <w:jc w:val="center"/>
        </w:trPr>
        <w:tc>
          <w:tcPr>
            <w:tcW w:w="3031" w:type="pct"/>
            <w:vAlign w:val="center"/>
          </w:tcPr>
          <w:p w14:paraId="24E1DC2A" w14:textId="68E6E415" w:rsidR="00BB5BCE" w:rsidRPr="000A4F56" w:rsidRDefault="00BB5BCE" w:rsidP="00760F2B">
            <w:pPr>
              <w:widowControl w:val="0"/>
              <w:tabs>
                <w:tab w:val="left" w:pos="457"/>
                <w:tab w:val="left" w:pos="570"/>
              </w:tabs>
              <w:spacing w:before="60" w:after="60"/>
              <w:jc w:val="both"/>
              <w:rPr>
                <w:rFonts w:ascii="Times New Roman" w:eastAsia="Calibri" w:hAnsi="Times New Roman"/>
                <w:spacing w:val="-4"/>
              </w:rPr>
            </w:pPr>
            <w:r w:rsidRPr="000A4F56">
              <w:rPr>
                <w:rFonts w:ascii="Times New Roman" w:eastAsia="Calibri" w:hAnsi="Times New Roman"/>
                <w:spacing w:val="-4"/>
              </w:rPr>
              <w:t>Nhà thầu thực hiện cam kết thời gian giao hàng hóa không được chậm quá 03 ngày kể từ ngày nhận được đơn hàng (dự trù đặt hàng). Trường hợp khẩn cấp phục vụ dịch bệnh hoặc cấp cứu, Nhà thầu phải giao hàng trong vòng 24 giờ sau khi nhận được đơn hàng. Bệnh viện có thể yêu cầu Nhà thầu cung cấp hàng hóa trúng thầu thành một hoặc nhiều đợt khác nhau tùy nhu cầu thực tế cần sử dụng (quy định tại điều kiện cụ thể của hợp đồng)</w:t>
            </w:r>
            <w:r w:rsidR="00AA448F" w:rsidRPr="000A4F56">
              <w:rPr>
                <w:rFonts w:ascii="Times New Roman" w:eastAsia="Calibri" w:hAnsi="Times New Roman"/>
                <w:spacing w:val="-4"/>
              </w:rPr>
              <w:t>.</w:t>
            </w:r>
          </w:p>
        </w:tc>
        <w:tc>
          <w:tcPr>
            <w:tcW w:w="999" w:type="pct"/>
            <w:vAlign w:val="center"/>
          </w:tcPr>
          <w:p w14:paraId="07C7F707"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rPr>
            </w:pPr>
            <w:r w:rsidRPr="00641A49">
              <w:rPr>
                <w:rFonts w:ascii="Times New Roman" w:eastAsia="Calibri" w:hAnsi="Times New Roman"/>
              </w:rPr>
              <w:t>Có cam kết đầy đủ các nội dung</w:t>
            </w:r>
          </w:p>
          <w:p w14:paraId="1D5C6AC3"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rPr>
            </w:pPr>
          </w:p>
        </w:tc>
        <w:tc>
          <w:tcPr>
            <w:tcW w:w="970" w:type="pct"/>
            <w:vAlign w:val="center"/>
          </w:tcPr>
          <w:p w14:paraId="7D787C8C"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rPr>
            </w:pPr>
            <w:r w:rsidRPr="00641A49">
              <w:rPr>
                <w:rFonts w:ascii="Times New Roman" w:eastAsia="Calibri" w:hAnsi="Times New Roman"/>
                <w:lang w:val="vi-VN"/>
              </w:rPr>
              <w:t>Không có cam kết hoặc cam kết không đầy đủ</w:t>
            </w:r>
            <w:r w:rsidRPr="00641A49">
              <w:rPr>
                <w:rFonts w:ascii="Times New Roman" w:eastAsia="Calibri" w:hAnsi="Times New Roman"/>
                <w:lang w:val="en-GB"/>
              </w:rPr>
              <w:t xml:space="preserve"> </w:t>
            </w:r>
            <w:r w:rsidRPr="00641A49">
              <w:rPr>
                <w:rFonts w:ascii="Times New Roman" w:eastAsia="Calibri" w:hAnsi="Times New Roman"/>
                <w:lang w:val="vi-VN"/>
              </w:rPr>
              <w:t>các nội dung hoặc cam kết có các nội dung gây</w:t>
            </w:r>
            <w:r w:rsidRPr="00641A49">
              <w:rPr>
                <w:rFonts w:ascii="Times New Roman" w:eastAsia="Calibri" w:hAnsi="Times New Roman"/>
                <w:lang w:val="en-GB"/>
              </w:rPr>
              <w:t xml:space="preserve"> </w:t>
            </w:r>
            <w:r w:rsidRPr="00641A49">
              <w:rPr>
                <w:rFonts w:ascii="Times New Roman" w:eastAsia="Calibri" w:hAnsi="Times New Roman"/>
                <w:lang w:val="vi-VN"/>
              </w:rPr>
              <w:t>bất lợi cho Chủ đầu tư.</w:t>
            </w:r>
          </w:p>
        </w:tc>
      </w:tr>
      <w:tr w:rsidR="00641A49" w:rsidRPr="00641A49" w14:paraId="0B1D31B6" w14:textId="77777777" w:rsidTr="002F3D7E">
        <w:trPr>
          <w:trHeight w:val="473"/>
          <w:jc w:val="center"/>
        </w:trPr>
        <w:tc>
          <w:tcPr>
            <w:tcW w:w="5000" w:type="pct"/>
            <w:gridSpan w:val="3"/>
            <w:tcBorders>
              <w:bottom w:val="single" w:sz="4" w:space="0" w:color="auto"/>
            </w:tcBorders>
          </w:tcPr>
          <w:p w14:paraId="7E868EB2" w14:textId="77777777" w:rsidR="00BB5BCE" w:rsidRPr="00641A49" w:rsidRDefault="00BB5BCE" w:rsidP="00760F2B">
            <w:pPr>
              <w:widowControl w:val="0"/>
              <w:tabs>
                <w:tab w:val="left" w:pos="457"/>
                <w:tab w:val="left" w:pos="570"/>
              </w:tabs>
              <w:spacing w:before="60" w:after="60"/>
              <w:ind w:firstLine="22"/>
              <w:jc w:val="both"/>
              <w:rPr>
                <w:rFonts w:ascii="Times New Roman" w:eastAsia="Calibri" w:hAnsi="Times New Roman"/>
                <w:b/>
              </w:rPr>
            </w:pPr>
            <w:r w:rsidRPr="00641A49">
              <w:rPr>
                <w:rFonts w:ascii="Times New Roman" w:eastAsia="Calibri" w:hAnsi="Times New Roman"/>
                <w:b/>
              </w:rPr>
              <w:t xml:space="preserve">4. Uy tín của nhà thầu </w:t>
            </w:r>
          </w:p>
        </w:tc>
      </w:tr>
      <w:tr w:rsidR="00641A49" w:rsidRPr="00641A49" w14:paraId="7107C2FF" w14:textId="77777777" w:rsidTr="002F3D7E">
        <w:trPr>
          <w:trHeight w:val="416"/>
          <w:jc w:val="center"/>
        </w:trPr>
        <w:tc>
          <w:tcPr>
            <w:tcW w:w="3031" w:type="pct"/>
            <w:tcBorders>
              <w:top w:val="single" w:sz="4" w:space="0" w:color="auto"/>
              <w:left w:val="single" w:sz="4" w:space="0" w:color="auto"/>
              <w:bottom w:val="single" w:sz="4" w:space="0" w:color="auto"/>
              <w:right w:val="single" w:sz="4" w:space="0" w:color="auto"/>
            </w:tcBorders>
            <w:vAlign w:val="center"/>
          </w:tcPr>
          <w:p w14:paraId="7A08CE15" w14:textId="77777777" w:rsidR="00BB5BCE" w:rsidRPr="00760F2B" w:rsidRDefault="00BB5BCE" w:rsidP="00760F2B">
            <w:pPr>
              <w:widowControl w:val="0"/>
              <w:tabs>
                <w:tab w:val="left" w:pos="457"/>
                <w:tab w:val="left" w:pos="570"/>
              </w:tabs>
              <w:spacing w:before="60" w:after="60"/>
              <w:jc w:val="both"/>
              <w:outlineLvl w:val="2"/>
              <w:rPr>
                <w:rFonts w:ascii="Times New Roman" w:eastAsia="Calibri" w:hAnsi="Times New Roman"/>
              </w:rPr>
            </w:pPr>
            <w:r w:rsidRPr="00760F2B">
              <w:rPr>
                <w:rFonts w:ascii="Times New Roman" w:eastAsia="Calibri" w:hAnsi="Times New Roman"/>
              </w:rPr>
              <w:t xml:space="preserve">- Đối với hàng hóa dự thầu: </w:t>
            </w:r>
          </w:p>
          <w:p w14:paraId="3ED6F9F5" w14:textId="77777777" w:rsidR="00BB5BCE" w:rsidRPr="00760F2B" w:rsidRDefault="00BB5BCE" w:rsidP="00760F2B">
            <w:pPr>
              <w:widowControl w:val="0"/>
              <w:tabs>
                <w:tab w:val="left" w:pos="457"/>
                <w:tab w:val="left" w:pos="570"/>
              </w:tabs>
              <w:spacing w:before="60" w:after="60"/>
              <w:jc w:val="both"/>
              <w:outlineLvl w:val="2"/>
              <w:rPr>
                <w:rFonts w:ascii="Times New Roman" w:eastAsia="Calibri" w:hAnsi="Times New Roman"/>
              </w:rPr>
            </w:pPr>
            <w:r w:rsidRPr="00760F2B">
              <w:rPr>
                <w:rFonts w:ascii="Times New Roman" w:eastAsia="Calibri" w:hAnsi="Times New Roman"/>
              </w:rPr>
              <w:t>Không bị lập biên bản ghi nhận sự việc bị lỗi, kém chất lượng trong quá trình sử dụng sản phẩm tại Bệnh viện Nguyễn Đình Chiểu.</w:t>
            </w:r>
            <w:r w:rsidRPr="00760F2B">
              <w:rPr>
                <w:rFonts w:ascii="Times New Roman" w:eastAsia="Calibri" w:hAnsi="Times New Roman"/>
              </w:rPr>
              <w:tab/>
            </w:r>
          </w:p>
          <w:p w14:paraId="58400F6F" w14:textId="77777777" w:rsidR="00BB5BCE" w:rsidRPr="00760F2B" w:rsidRDefault="00BB5BCE" w:rsidP="00760F2B">
            <w:pPr>
              <w:widowControl w:val="0"/>
              <w:tabs>
                <w:tab w:val="left" w:pos="457"/>
                <w:tab w:val="left" w:pos="570"/>
              </w:tabs>
              <w:spacing w:before="60" w:after="60"/>
              <w:jc w:val="both"/>
              <w:outlineLvl w:val="2"/>
              <w:rPr>
                <w:rFonts w:ascii="Times New Roman" w:eastAsia="Calibri" w:hAnsi="Times New Roman"/>
              </w:rPr>
            </w:pPr>
            <w:r w:rsidRPr="00760F2B">
              <w:rPr>
                <w:rFonts w:ascii="Times New Roman" w:eastAsia="Calibri" w:hAnsi="Times New Roman"/>
              </w:rPr>
              <w:t xml:space="preserve">- Đối với nhà thầu dự thầu: </w:t>
            </w:r>
          </w:p>
          <w:p w14:paraId="2C9CF097" w14:textId="7E878C4F" w:rsidR="00BB5BCE" w:rsidRPr="00760F2B" w:rsidRDefault="00BB5BCE" w:rsidP="00760F2B">
            <w:pPr>
              <w:widowControl w:val="0"/>
              <w:tabs>
                <w:tab w:val="left" w:pos="457"/>
                <w:tab w:val="left" w:pos="570"/>
              </w:tabs>
              <w:spacing w:before="60" w:after="60"/>
              <w:jc w:val="both"/>
              <w:outlineLvl w:val="2"/>
              <w:rPr>
                <w:rFonts w:ascii="Times New Roman" w:eastAsia="Calibri" w:hAnsi="Times New Roman"/>
              </w:rPr>
            </w:pPr>
            <w:r w:rsidRPr="00760F2B">
              <w:rPr>
                <w:rFonts w:ascii="Times New Roman" w:eastAsia="Calibri" w:hAnsi="Times New Roman"/>
              </w:rPr>
              <w:t>“Kết quả thực hiện hợp đồng của nhà thầu đối với gói thầu cung cấp hàng hóa, EPC, EP, PC, chìa khóa trao tay theo quy định tại Điều 1</w:t>
            </w:r>
            <w:r w:rsidR="00AA448F" w:rsidRPr="00760F2B">
              <w:rPr>
                <w:rFonts w:ascii="Times New Roman" w:eastAsia="Calibri" w:hAnsi="Times New Roman"/>
              </w:rPr>
              <w:t>9</w:t>
            </w:r>
            <w:r w:rsidRPr="00760F2B">
              <w:rPr>
                <w:rFonts w:ascii="Times New Roman" w:eastAsia="Calibri" w:hAnsi="Times New Roman"/>
              </w:rPr>
              <w:t xml:space="preserve"> và Điều </w:t>
            </w:r>
            <w:r w:rsidR="00AA448F" w:rsidRPr="00760F2B">
              <w:rPr>
                <w:rFonts w:ascii="Times New Roman" w:eastAsia="Calibri" w:hAnsi="Times New Roman"/>
              </w:rPr>
              <w:t>20</w:t>
            </w:r>
            <w:r w:rsidRPr="00760F2B">
              <w:rPr>
                <w:rFonts w:ascii="Times New Roman" w:eastAsia="Calibri" w:hAnsi="Times New Roman"/>
              </w:rPr>
              <w:t xml:space="preserve"> của Nghị định số 2</w:t>
            </w:r>
            <w:r w:rsidR="00AA448F" w:rsidRPr="00760F2B">
              <w:rPr>
                <w:rFonts w:ascii="Times New Roman" w:eastAsia="Calibri" w:hAnsi="Times New Roman"/>
              </w:rPr>
              <w:t>1</w:t>
            </w:r>
            <w:r w:rsidRPr="00760F2B">
              <w:rPr>
                <w:rFonts w:ascii="Times New Roman" w:eastAsia="Calibri" w:hAnsi="Times New Roman"/>
              </w:rPr>
              <w:t>4/202</w:t>
            </w:r>
            <w:r w:rsidR="00AA448F" w:rsidRPr="00760F2B">
              <w:rPr>
                <w:rFonts w:ascii="Times New Roman" w:eastAsia="Calibri" w:hAnsi="Times New Roman"/>
              </w:rPr>
              <w:t>5</w:t>
            </w:r>
            <w:r w:rsidRPr="00760F2B">
              <w:rPr>
                <w:rFonts w:ascii="Times New Roman" w:eastAsia="Calibri" w:hAnsi="Times New Roman"/>
              </w:rPr>
              <w:t xml:space="preserve">/NĐ-CP, chất lượng hàng hóa tương tự được công khai theo quy định tại Điều </w:t>
            </w:r>
            <w:r w:rsidR="00AA448F" w:rsidRPr="00760F2B">
              <w:rPr>
                <w:rFonts w:ascii="Times New Roman" w:eastAsia="Calibri" w:hAnsi="Times New Roman"/>
              </w:rPr>
              <w:t>20</w:t>
            </w:r>
            <w:r w:rsidRPr="00760F2B">
              <w:rPr>
                <w:rFonts w:ascii="Times New Roman" w:eastAsia="Calibri" w:hAnsi="Times New Roman"/>
              </w:rPr>
              <w:t xml:space="preserve"> của Nghị định số 2</w:t>
            </w:r>
            <w:r w:rsidR="00AA448F" w:rsidRPr="00760F2B">
              <w:rPr>
                <w:rFonts w:ascii="Times New Roman" w:eastAsia="Calibri" w:hAnsi="Times New Roman"/>
              </w:rPr>
              <w:t>1</w:t>
            </w:r>
            <w:r w:rsidRPr="00760F2B">
              <w:rPr>
                <w:rFonts w:ascii="Times New Roman" w:eastAsia="Calibri" w:hAnsi="Times New Roman"/>
              </w:rPr>
              <w:t>4/202</w:t>
            </w:r>
            <w:r w:rsidR="00AA448F" w:rsidRPr="00760F2B">
              <w:rPr>
                <w:rFonts w:ascii="Times New Roman" w:eastAsia="Calibri" w:hAnsi="Times New Roman"/>
              </w:rPr>
              <w:t>5</w:t>
            </w:r>
            <w:r w:rsidRPr="00760F2B">
              <w:rPr>
                <w:rFonts w:ascii="Times New Roman" w:eastAsia="Calibri" w:hAnsi="Times New Roman"/>
              </w:rPr>
              <w:t>/NĐ-CP”</w:t>
            </w:r>
          </w:p>
          <w:p w14:paraId="1BC68D7A" w14:textId="41E641BF" w:rsidR="00BB5BCE" w:rsidRPr="00760F2B" w:rsidRDefault="00BB5BCE" w:rsidP="00760F2B">
            <w:pPr>
              <w:widowControl w:val="0"/>
              <w:tabs>
                <w:tab w:val="left" w:pos="457"/>
                <w:tab w:val="left" w:pos="570"/>
              </w:tabs>
              <w:spacing w:before="60" w:after="60"/>
              <w:jc w:val="both"/>
              <w:outlineLvl w:val="2"/>
              <w:rPr>
                <w:rFonts w:ascii="Times New Roman" w:eastAsia="Calibri" w:hAnsi="Times New Roman"/>
              </w:rPr>
            </w:pPr>
            <w:r w:rsidRPr="00760F2B">
              <w:rPr>
                <w:rFonts w:ascii="Times New Roman" w:eastAsia="Calibri" w:hAnsi="Times New Roman"/>
              </w:rPr>
              <w:lastRenderedPageBreak/>
              <w:t>Từ năm 202</w:t>
            </w:r>
            <w:r w:rsidR="007A6AB6">
              <w:rPr>
                <w:rFonts w:ascii="Times New Roman" w:eastAsia="Calibri" w:hAnsi="Times New Roman"/>
              </w:rPr>
              <w:t>3</w:t>
            </w:r>
            <w:r w:rsidRPr="00760F2B">
              <w:rPr>
                <w:rFonts w:ascii="Times New Roman" w:eastAsia="Calibri" w:hAnsi="Times New Roman"/>
              </w:rPr>
              <w:t xml:space="preserve"> đến thời điểm đóng thầu:</w:t>
            </w:r>
          </w:p>
          <w:p w14:paraId="2B2E32C6" w14:textId="77777777" w:rsidR="00BB5BCE" w:rsidRPr="00760F2B" w:rsidRDefault="00BB5BCE" w:rsidP="00760F2B">
            <w:pPr>
              <w:widowControl w:val="0"/>
              <w:tabs>
                <w:tab w:val="left" w:pos="457"/>
                <w:tab w:val="left" w:pos="570"/>
              </w:tabs>
              <w:spacing w:before="60" w:after="60"/>
              <w:jc w:val="both"/>
              <w:outlineLvl w:val="2"/>
              <w:rPr>
                <w:rFonts w:ascii="Times New Roman" w:eastAsia="Calibri" w:hAnsi="Times New Roman"/>
              </w:rPr>
            </w:pPr>
            <w:r w:rsidRPr="00760F2B">
              <w:rPr>
                <w:rFonts w:ascii="Times New Roman" w:eastAsia="Calibri" w:hAnsi="Times New Roman"/>
              </w:rPr>
              <w:t>+ Nhà thầu không vi phạm về tiến độ giao hàng tại Bệnh viện Nguyễn Đình Chiểu.</w:t>
            </w:r>
          </w:p>
          <w:p w14:paraId="265EAB46" w14:textId="77777777" w:rsidR="00BB5BCE" w:rsidRPr="00760F2B" w:rsidRDefault="00BB5BCE" w:rsidP="00760F2B">
            <w:pPr>
              <w:widowControl w:val="0"/>
              <w:tabs>
                <w:tab w:val="left" w:pos="457"/>
                <w:tab w:val="left" w:pos="570"/>
              </w:tabs>
              <w:spacing w:before="60" w:after="60"/>
              <w:jc w:val="both"/>
              <w:outlineLvl w:val="2"/>
              <w:rPr>
                <w:rFonts w:ascii="Times New Roman" w:eastAsia="Calibri" w:hAnsi="Times New Roman"/>
              </w:rPr>
            </w:pPr>
            <w:r w:rsidRPr="00760F2B">
              <w:rPr>
                <w:rFonts w:ascii="Times New Roman" w:eastAsia="Calibri" w:hAnsi="Times New Roman"/>
              </w:rPr>
              <w:t>+ Nhà thầu thực hiện cam kết không có vi phạm dẫn đến bị thu hồi bảo lãnh dự thầu hoặc bảo lãnh thực hiện hợp đồng, không có gói thầu nào không thương thảo hợp đồng, có quyết định trúng thầu nhưng không tiến hành hoàn thiện, ký kết hợp đồng và không thực hiện các hợp đồng tương tự trước đó tại các bệnh viện.</w:t>
            </w:r>
          </w:p>
          <w:p w14:paraId="18DD7200" w14:textId="77777777" w:rsidR="00BB5BCE" w:rsidRPr="00760F2B" w:rsidRDefault="00BB5BCE" w:rsidP="00760F2B">
            <w:pPr>
              <w:widowControl w:val="0"/>
              <w:tabs>
                <w:tab w:val="left" w:pos="457"/>
                <w:tab w:val="left" w:pos="570"/>
              </w:tabs>
              <w:spacing w:before="60" w:after="60"/>
              <w:jc w:val="both"/>
              <w:outlineLvl w:val="2"/>
              <w:rPr>
                <w:rFonts w:ascii="Times New Roman" w:eastAsia="Calibri" w:hAnsi="Times New Roman"/>
              </w:rPr>
            </w:pPr>
            <w:r w:rsidRPr="00760F2B">
              <w:rPr>
                <w:rFonts w:ascii="Times New Roman" w:eastAsia="Calibri" w:hAnsi="Times New Roman"/>
              </w:rPr>
              <w:t>+ Nhà thầu cam kết không có vi phạm về gian lận (kê khai không trung thực hoặc làm giả hồ sơ ...) trong đấu thầu, dẫn đến bị xử phạt hoặc trong thời hạn bị cấm đấu thầu ở bất kỳ địa phương nào trên toàn quốc.</w:t>
            </w:r>
          </w:p>
        </w:tc>
        <w:tc>
          <w:tcPr>
            <w:tcW w:w="999" w:type="pct"/>
            <w:tcBorders>
              <w:top w:val="single" w:sz="4" w:space="0" w:color="auto"/>
              <w:left w:val="single" w:sz="4" w:space="0" w:color="auto"/>
              <w:right w:val="single" w:sz="4" w:space="0" w:color="auto"/>
            </w:tcBorders>
            <w:vAlign w:val="center"/>
          </w:tcPr>
          <w:p w14:paraId="026B2E1D"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rPr>
            </w:pPr>
            <w:r w:rsidRPr="00641A49">
              <w:rPr>
                <w:rFonts w:ascii="Times New Roman" w:eastAsia="Calibri" w:hAnsi="Times New Roman"/>
              </w:rPr>
              <w:lastRenderedPageBreak/>
              <w:t>Có cam kết đầy đủ các nội dung</w:t>
            </w:r>
          </w:p>
          <w:p w14:paraId="64D4C648" w14:textId="77777777" w:rsidR="00BB5BCE" w:rsidRPr="00641A49" w:rsidRDefault="00BB5BCE" w:rsidP="00760F2B">
            <w:pPr>
              <w:widowControl w:val="0"/>
              <w:spacing w:before="60" w:after="60"/>
              <w:ind w:firstLine="5"/>
              <w:jc w:val="center"/>
              <w:rPr>
                <w:rFonts w:ascii="Times New Roman" w:eastAsia="Calibri" w:hAnsi="Times New Roman"/>
              </w:rPr>
            </w:pPr>
          </w:p>
        </w:tc>
        <w:tc>
          <w:tcPr>
            <w:tcW w:w="970" w:type="pct"/>
            <w:tcBorders>
              <w:top w:val="single" w:sz="4" w:space="0" w:color="auto"/>
              <w:left w:val="single" w:sz="4" w:space="0" w:color="auto"/>
              <w:right w:val="single" w:sz="4" w:space="0" w:color="auto"/>
            </w:tcBorders>
            <w:vAlign w:val="center"/>
          </w:tcPr>
          <w:p w14:paraId="51C79764" w14:textId="62DA57DB" w:rsidR="00BB5BCE" w:rsidRPr="00041FE7" w:rsidRDefault="00CC6E2D" w:rsidP="00760F2B">
            <w:pPr>
              <w:widowControl w:val="0"/>
              <w:spacing w:before="60" w:after="60"/>
              <w:ind w:firstLine="2"/>
              <w:jc w:val="center"/>
              <w:rPr>
                <w:rFonts w:ascii="Times New Roman" w:eastAsia="Calibri" w:hAnsi="Times New Roman"/>
              </w:rPr>
            </w:pPr>
            <w:r w:rsidRPr="00CC6E2D">
              <w:rPr>
                <w:rFonts w:ascii="Times New Roman" w:eastAsia="Calibri" w:hAnsi="Times New Roman"/>
                <w:lang w:val="vi-VN"/>
              </w:rPr>
              <w:t xml:space="preserve">Không có cam kết </w:t>
            </w:r>
            <w:r w:rsidRPr="00CC6E2D">
              <w:rPr>
                <w:rFonts w:ascii="Times New Roman" w:eastAsia="Calibri" w:hAnsi="Times New Roman" w:hint="eastAsia"/>
                <w:lang w:val="vi-VN"/>
              </w:rPr>
              <w:t>đ</w:t>
            </w:r>
            <w:r w:rsidRPr="00CC6E2D">
              <w:rPr>
                <w:rFonts w:ascii="Times New Roman" w:eastAsia="Calibri" w:hAnsi="Times New Roman"/>
                <w:lang w:val="vi-VN"/>
              </w:rPr>
              <w:t xml:space="preserve">ầy </w:t>
            </w:r>
            <w:r w:rsidRPr="00CC6E2D">
              <w:rPr>
                <w:rFonts w:ascii="Times New Roman" w:eastAsia="Calibri" w:hAnsi="Times New Roman" w:hint="eastAsia"/>
                <w:lang w:val="vi-VN"/>
              </w:rPr>
              <w:t>đ</w:t>
            </w:r>
            <w:r w:rsidRPr="00CC6E2D">
              <w:rPr>
                <w:rFonts w:ascii="Times New Roman" w:eastAsia="Calibri" w:hAnsi="Times New Roman"/>
                <w:lang w:val="vi-VN"/>
              </w:rPr>
              <w:t xml:space="preserve">ủ các nội dung yêu cầu hoặc cam kết có các nội dung gây bất lợi cho Chủ </w:t>
            </w:r>
            <w:r w:rsidRPr="00CC6E2D">
              <w:rPr>
                <w:rFonts w:ascii="Times New Roman" w:eastAsia="Calibri" w:hAnsi="Times New Roman" w:hint="eastAsia"/>
                <w:lang w:val="vi-VN"/>
              </w:rPr>
              <w:t>đ</w:t>
            </w:r>
            <w:r w:rsidRPr="00CC6E2D">
              <w:rPr>
                <w:rFonts w:ascii="Times New Roman" w:eastAsia="Calibri" w:hAnsi="Times New Roman"/>
                <w:lang w:val="vi-VN"/>
              </w:rPr>
              <w:t>ầu t</w:t>
            </w:r>
            <w:r w:rsidRPr="00CC6E2D">
              <w:rPr>
                <w:rFonts w:ascii="Times New Roman" w:eastAsia="Calibri" w:hAnsi="Times New Roman" w:hint="eastAsia"/>
                <w:lang w:val="vi-VN"/>
              </w:rPr>
              <w:t>ư</w:t>
            </w:r>
            <w:r w:rsidRPr="00CC6E2D">
              <w:rPr>
                <w:rFonts w:ascii="Times New Roman" w:eastAsia="Calibri" w:hAnsi="Times New Roman"/>
                <w:lang w:val="vi-VN"/>
              </w:rPr>
              <w:t xml:space="preserve"> hoặc </w:t>
            </w:r>
            <w:r w:rsidRPr="00CC6E2D">
              <w:rPr>
                <w:rFonts w:ascii="Times New Roman" w:eastAsia="Calibri" w:hAnsi="Times New Roman" w:hint="eastAsia"/>
                <w:lang w:val="vi-VN"/>
              </w:rPr>
              <w:t>đã</w:t>
            </w:r>
            <w:r w:rsidRPr="00CC6E2D">
              <w:rPr>
                <w:rFonts w:ascii="Times New Roman" w:eastAsia="Calibri" w:hAnsi="Times New Roman"/>
                <w:lang w:val="vi-VN"/>
              </w:rPr>
              <w:t xml:space="preserve"> bị Chủ </w:t>
            </w:r>
            <w:r w:rsidRPr="00CC6E2D">
              <w:rPr>
                <w:rFonts w:ascii="Times New Roman" w:eastAsia="Calibri" w:hAnsi="Times New Roman" w:hint="eastAsia"/>
                <w:lang w:val="vi-VN"/>
              </w:rPr>
              <w:t>đ</w:t>
            </w:r>
            <w:r w:rsidRPr="00CC6E2D">
              <w:rPr>
                <w:rFonts w:ascii="Times New Roman" w:eastAsia="Calibri" w:hAnsi="Times New Roman"/>
                <w:lang w:val="vi-VN"/>
              </w:rPr>
              <w:t>ầu t</w:t>
            </w:r>
            <w:r w:rsidRPr="00CC6E2D">
              <w:rPr>
                <w:rFonts w:ascii="Times New Roman" w:eastAsia="Calibri" w:hAnsi="Times New Roman" w:hint="eastAsia"/>
                <w:lang w:val="vi-VN"/>
              </w:rPr>
              <w:t>ư</w:t>
            </w:r>
            <w:r w:rsidRPr="00CC6E2D">
              <w:rPr>
                <w:rFonts w:ascii="Times New Roman" w:eastAsia="Calibri" w:hAnsi="Times New Roman"/>
                <w:lang w:val="vi-VN"/>
              </w:rPr>
              <w:t xml:space="preserve"> gửi nhiều </w:t>
            </w:r>
            <w:r w:rsidRPr="00CC6E2D">
              <w:rPr>
                <w:rFonts w:ascii="Times New Roman" w:eastAsia="Calibri" w:hAnsi="Times New Roman"/>
                <w:lang w:val="vi-VN"/>
              </w:rPr>
              <w:lastRenderedPageBreak/>
              <w:t>h</w:t>
            </w:r>
            <w:r w:rsidRPr="00CC6E2D">
              <w:rPr>
                <w:rFonts w:ascii="Times New Roman" w:eastAsia="Calibri" w:hAnsi="Times New Roman" w:hint="eastAsia"/>
                <w:lang w:val="vi-VN"/>
              </w:rPr>
              <w:t>ơ</w:t>
            </w:r>
            <w:r w:rsidRPr="00CC6E2D">
              <w:rPr>
                <w:rFonts w:ascii="Times New Roman" w:eastAsia="Calibri" w:hAnsi="Times New Roman"/>
                <w:lang w:val="vi-VN"/>
              </w:rPr>
              <w:t>n một Công v</w:t>
            </w:r>
            <w:r w:rsidRPr="00CC6E2D">
              <w:rPr>
                <w:rFonts w:ascii="Times New Roman" w:eastAsia="Calibri" w:hAnsi="Times New Roman" w:hint="eastAsia"/>
                <w:lang w:val="vi-VN"/>
              </w:rPr>
              <w:t>ă</w:t>
            </w:r>
            <w:r w:rsidRPr="00CC6E2D">
              <w:rPr>
                <w:rFonts w:ascii="Times New Roman" w:eastAsia="Calibri" w:hAnsi="Times New Roman"/>
                <w:lang w:val="vi-VN"/>
              </w:rPr>
              <w:t xml:space="preserve">n phản ánh về tiến </w:t>
            </w:r>
            <w:r w:rsidRPr="00CC6E2D">
              <w:rPr>
                <w:rFonts w:ascii="Times New Roman" w:eastAsia="Calibri" w:hAnsi="Times New Roman" w:hint="eastAsia"/>
                <w:lang w:val="vi-VN"/>
              </w:rPr>
              <w:t>đ</w:t>
            </w:r>
            <w:r w:rsidRPr="00CC6E2D">
              <w:rPr>
                <w:rFonts w:ascii="Times New Roman" w:eastAsia="Calibri" w:hAnsi="Times New Roman"/>
                <w:lang w:val="vi-VN"/>
              </w:rPr>
              <w:t xml:space="preserve">ộ giao hàng chậm hoặc Chủ </w:t>
            </w:r>
            <w:r w:rsidRPr="00CC6E2D">
              <w:rPr>
                <w:rFonts w:ascii="Times New Roman" w:eastAsia="Calibri" w:hAnsi="Times New Roman" w:hint="eastAsia"/>
                <w:lang w:val="vi-VN"/>
              </w:rPr>
              <w:t>Đ</w:t>
            </w:r>
            <w:r w:rsidRPr="00CC6E2D">
              <w:rPr>
                <w:rFonts w:ascii="Times New Roman" w:eastAsia="Calibri" w:hAnsi="Times New Roman"/>
                <w:lang w:val="vi-VN"/>
              </w:rPr>
              <w:t>ầu t</w:t>
            </w:r>
            <w:r w:rsidRPr="00CC6E2D">
              <w:rPr>
                <w:rFonts w:ascii="Times New Roman" w:eastAsia="Calibri" w:hAnsi="Times New Roman" w:hint="eastAsia"/>
                <w:lang w:val="vi-VN"/>
              </w:rPr>
              <w:t>ư</w:t>
            </w:r>
            <w:r w:rsidRPr="00CC6E2D">
              <w:rPr>
                <w:rFonts w:ascii="Times New Roman" w:eastAsia="Calibri" w:hAnsi="Times New Roman"/>
                <w:lang w:val="vi-VN"/>
              </w:rPr>
              <w:t xml:space="preserve"> phát hiện nhà thầu bị công khai vi phạm (ở các </w:t>
            </w:r>
            <w:r w:rsidRPr="00CC6E2D">
              <w:rPr>
                <w:rFonts w:ascii="Times New Roman" w:eastAsia="Calibri" w:hAnsi="Times New Roman" w:hint="eastAsia"/>
                <w:lang w:val="vi-VN"/>
              </w:rPr>
              <w:t>đơ</w:t>
            </w:r>
            <w:r w:rsidRPr="00CC6E2D">
              <w:rPr>
                <w:rFonts w:ascii="Times New Roman" w:eastAsia="Calibri" w:hAnsi="Times New Roman"/>
                <w:lang w:val="vi-VN"/>
              </w:rPr>
              <w:t xml:space="preserve">n vị khác) trên Hệ thống mạng </w:t>
            </w:r>
            <w:r w:rsidRPr="00CC6E2D">
              <w:rPr>
                <w:rFonts w:ascii="Times New Roman" w:eastAsia="Calibri" w:hAnsi="Times New Roman" w:hint="eastAsia"/>
                <w:lang w:val="vi-VN"/>
              </w:rPr>
              <w:t>đ</w:t>
            </w:r>
            <w:r w:rsidRPr="00CC6E2D">
              <w:rPr>
                <w:rFonts w:ascii="Times New Roman" w:eastAsia="Calibri" w:hAnsi="Times New Roman"/>
                <w:lang w:val="vi-VN"/>
              </w:rPr>
              <w:t>ấu thầu quốc gia từ n</w:t>
            </w:r>
            <w:r w:rsidRPr="00CC6E2D">
              <w:rPr>
                <w:rFonts w:ascii="Times New Roman" w:eastAsia="Calibri" w:hAnsi="Times New Roman" w:hint="eastAsia"/>
                <w:lang w:val="vi-VN"/>
              </w:rPr>
              <w:t>ă</w:t>
            </w:r>
            <w:r w:rsidRPr="00CC6E2D">
              <w:rPr>
                <w:rFonts w:ascii="Times New Roman" w:eastAsia="Calibri" w:hAnsi="Times New Roman"/>
                <w:lang w:val="vi-VN"/>
              </w:rPr>
              <w:t xml:space="preserve">m 2023 </w:t>
            </w:r>
            <w:r w:rsidRPr="00CC6E2D">
              <w:rPr>
                <w:rFonts w:ascii="Times New Roman" w:eastAsia="Calibri" w:hAnsi="Times New Roman" w:hint="eastAsia"/>
                <w:lang w:val="vi-VN"/>
              </w:rPr>
              <w:t>đ</w:t>
            </w:r>
            <w:r w:rsidRPr="00CC6E2D">
              <w:rPr>
                <w:rFonts w:ascii="Times New Roman" w:eastAsia="Calibri" w:hAnsi="Times New Roman"/>
                <w:lang w:val="vi-VN"/>
              </w:rPr>
              <w:t xml:space="preserve">ến thời </w:t>
            </w:r>
            <w:r w:rsidRPr="00CC6E2D">
              <w:rPr>
                <w:rFonts w:ascii="Times New Roman" w:eastAsia="Calibri" w:hAnsi="Times New Roman" w:hint="eastAsia"/>
                <w:lang w:val="vi-VN"/>
              </w:rPr>
              <w:t>đ</w:t>
            </w:r>
            <w:r w:rsidRPr="00CC6E2D">
              <w:rPr>
                <w:rFonts w:ascii="Times New Roman" w:eastAsia="Calibri" w:hAnsi="Times New Roman"/>
                <w:lang w:val="vi-VN"/>
              </w:rPr>
              <w:t xml:space="preserve">iểm </w:t>
            </w:r>
            <w:r w:rsidRPr="00CC6E2D">
              <w:rPr>
                <w:rFonts w:ascii="Times New Roman" w:eastAsia="Calibri" w:hAnsi="Times New Roman" w:hint="eastAsia"/>
                <w:lang w:val="vi-VN"/>
              </w:rPr>
              <w:t>đó</w:t>
            </w:r>
            <w:r w:rsidRPr="00CC6E2D">
              <w:rPr>
                <w:rFonts w:ascii="Times New Roman" w:eastAsia="Calibri" w:hAnsi="Times New Roman"/>
                <w:lang w:val="vi-VN"/>
              </w:rPr>
              <w:t>ng thầu</w:t>
            </w:r>
          </w:p>
        </w:tc>
      </w:tr>
      <w:tr w:rsidR="00641A49" w:rsidRPr="00641A49" w14:paraId="74AE1C59" w14:textId="77777777" w:rsidTr="002F3D7E">
        <w:trPr>
          <w:trHeight w:val="758"/>
          <w:jc w:val="center"/>
        </w:trPr>
        <w:tc>
          <w:tcPr>
            <w:tcW w:w="3031" w:type="pct"/>
          </w:tcPr>
          <w:p w14:paraId="51D0B183" w14:textId="77777777" w:rsidR="00BB5BCE" w:rsidRPr="00760F2B" w:rsidRDefault="00BB5BCE" w:rsidP="00760F2B">
            <w:pPr>
              <w:widowControl w:val="0"/>
              <w:tabs>
                <w:tab w:val="left" w:pos="851"/>
              </w:tabs>
              <w:spacing w:before="60" w:after="60"/>
              <w:jc w:val="both"/>
              <w:rPr>
                <w:rFonts w:ascii="Times New Roman" w:eastAsia="Calibri" w:hAnsi="Times New Roman"/>
                <w:b/>
              </w:rPr>
            </w:pPr>
            <w:r w:rsidRPr="00760F2B">
              <w:rPr>
                <w:rFonts w:ascii="Times New Roman" w:eastAsia="Calibri" w:hAnsi="Times New Roman"/>
                <w:b/>
              </w:rPr>
              <w:lastRenderedPageBreak/>
              <w:t>5. Mã hóa vật tư y tế</w:t>
            </w:r>
          </w:p>
          <w:p w14:paraId="4E36D89D" w14:textId="77777777" w:rsidR="00BB5BCE" w:rsidRPr="00760F2B" w:rsidRDefault="00BB5BCE" w:rsidP="00760F2B">
            <w:pPr>
              <w:widowControl w:val="0"/>
              <w:tabs>
                <w:tab w:val="left" w:pos="851"/>
                <w:tab w:val="left" w:pos="2282"/>
              </w:tabs>
              <w:spacing w:before="60" w:after="60"/>
              <w:jc w:val="both"/>
              <w:rPr>
                <w:rFonts w:ascii="Times New Roman" w:eastAsia="Calibri" w:hAnsi="Times New Roman"/>
                <w:bCs/>
                <w:spacing w:val="-4"/>
                <w:lang w:val="es-ES"/>
              </w:rPr>
            </w:pPr>
            <w:r w:rsidRPr="00760F2B">
              <w:rPr>
                <w:rFonts w:ascii="Times New Roman" w:eastAsia="Calibri" w:hAnsi="Times New Roman"/>
                <w:bCs/>
                <w:spacing w:val="-4"/>
                <w:lang w:val="es-ES"/>
              </w:rPr>
              <w:t>Nhà thầu kê khai mã Vật tư y tế cho từng hạng mục (mặt hàng) dự thầu tại cột số 8 của Mẫu số 22.</w:t>
            </w:r>
          </w:p>
          <w:p w14:paraId="2920D9B3" w14:textId="0599DC49" w:rsidR="00BB5BCE" w:rsidRPr="00760F2B" w:rsidRDefault="00BB5BCE" w:rsidP="00760F2B">
            <w:pPr>
              <w:widowControl w:val="0"/>
              <w:tabs>
                <w:tab w:val="left" w:pos="851"/>
                <w:tab w:val="left" w:pos="2282"/>
              </w:tabs>
              <w:spacing w:before="60" w:after="60"/>
              <w:jc w:val="both"/>
              <w:rPr>
                <w:rFonts w:ascii="Times New Roman" w:eastAsia="Calibri" w:hAnsi="Times New Roman"/>
                <w:bCs/>
                <w:lang w:val="es-ES"/>
              </w:rPr>
            </w:pPr>
            <w:r w:rsidRPr="00760F2B">
              <w:rPr>
                <w:rFonts w:ascii="Times New Roman" w:eastAsia="Calibri" w:hAnsi="Times New Roman"/>
                <w:bCs/>
                <w:lang w:val="es-ES"/>
              </w:rPr>
              <w:t>- Trường hợp chưa có mã vật tư y tế: nhà thầu ghi “Chưa có mã vật tư y tế” và có cam kết sẽ nộp văn bản bổ sung các mã vật tư y tế cho</w:t>
            </w:r>
            <w:r w:rsidR="00C61A11" w:rsidRPr="00760F2B">
              <w:rPr>
                <w:rFonts w:ascii="Times New Roman" w:eastAsia="Calibri" w:hAnsi="Times New Roman"/>
                <w:bCs/>
                <w:lang w:val="es-ES"/>
              </w:rPr>
              <w:t xml:space="preserve"> </w:t>
            </w:r>
            <w:r w:rsidR="00C61A11" w:rsidRPr="00760F2B">
              <w:rPr>
                <w:rFonts w:ascii="Times New Roman" w:hAnsi="Times New Roman"/>
              </w:rPr>
              <w:t xml:space="preserve">Chủ đầu tư </w:t>
            </w:r>
            <w:r w:rsidRPr="00760F2B">
              <w:rPr>
                <w:rFonts w:ascii="Times New Roman" w:eastAsia="Calibri" w:hAnsi="Times New Roman"/>
                <w:bCs/>
                <w:lang w:val="es-ES"/>
              </w:rPr>
              <w:t>khi được mời vào thương thảo hợp đồng. Hàng hóa không có mã vật tư y tế tại thời điểm thương thảo hợp đồng sẽ không đượ</w:t>
            </w:r>
            <w:r w:rsidR="00BA5205" w:rsidRPr="00760F2B">
              <w:rPr>
                <w:rFonts w:ascii="Times New Roman" w:eastAsia="Calibri" w:hAnsi="Times New Roman"/>
                <w:bCs/>
                <w:lang w:val="es-ES"/>
              </w:rPr>
              <w:t>c</w:t>
            </w:r>
            <w:r w:rsidRPr="00760F2B">
              <w:rPr>
                <w:rFonts w:ascii="Times New Roman" w:eastAsia="Calibri" w:hAnsi="Times New Roman"/>
                <w:bCs/>
                <w:lang w:val="es-ES"/>
              </w:rPr>
              <w:t xml:space="preserve"> xét duyệt trúng thầu”. </w:t>
            </w:r>
          </w:p>
          <w:p w14:paraId="6C4C799F" w14:textId="550081A3" w:rsidR="00BB5BCE" w:rsidRPr="00760F2B" w:rsidRDefault="00BB5BCE" w:rsidP="00760F2B">
            <w:pPr>
              <w:widowControl w:val="0"/>
              <w:tabs>
                <w:tab w:val="left" w:pos="851"/>
                <w:tab w:val="left" w:pos="2282"/>
              </w:tabs>
              <w:spacing w:before="60" w:after="60"/>
              <w:jc w:val="both"/>
              <w:rPr>
                <w:rFonts w:ascii="Times New Roman" w:eastAsia="Calibri" w:hAnsi="Times New Roman"/>
                <w:bCs/>
                <w:lang w:val="es-ES"/>
              </w:rPr>
            </w:pPr>
            <w:r w:rsidRPr="00760F2B">
              <w:rPr>
                <w:rFonts w:ascii="Times New Roman" w:eastAsia="Calibri" w:hAnsi="Times New Roman"/>
                <w:bCs/>
                <w:lang w:val="es-ES"/>
              </w:rPr>
              <w:t xml:space="preserve">- Trường hợp hạng mục dự thầu mà nhà thầu xác định không thuộc phạm vi phải thực hiện mã hóa vật tư y tế: nhà thầu ghi “không phải thực hiện” và có cam kết nhà thầu sẽ chịu trách nhiệm bồi thường cho Bệnh viện Nguyễn Đình Chiểu số tiền mà cơ quan Bảo hiểm xã hội từ chối thanh toán số lượng hàng hóa đã sử dụng trước đó cho các mặt hàng thuộc danh mục vật tư y tế quy định tại Thông tư </w:t>
            </w:r>
            <w:r w:rsidR="006111B6" w:rsidRPr="00760F2B">
              <w:rPr>
                <w:rFonts w:ascii="Times New Roman" w:eastAsia="Calibri" w:hAnsi="Times New Roman"/>
                <w:bCs/>
                <w:lang w:val="es-ES"/>
              </w:rPr>
              <w:t xml:space="preserve">số </w:t>
            </w:r>
            <w:r w:rsidRPr="00760F2B">
              <w:rPr>
                <w:rFonts w:ascii="Times New Roman" w:eastAsia="Calibri" w:hAnsi="Times New Roman"/>
                <w:bCs/>
                <w:lang w:val="es-ES"/>
              </w:rPr>
              <w:t>04/2017/TT-BYT</w:t>
            </w:r>
            <w:r w:rsidR="006111B6" w:rsidRPr="00760F2B">
              <w:rPr>
                <w:rFonts w:ascii="Times New Roman" w:eastAsia="Calibri" w:hAnsi="Times New Roman"/>
                <w:bCs/>
                <w:lang w:val="es-ES"/>
              </w:rPr>
              <w:t xml:space="preserve"> và Thông tư số 24/2025/TT-BYT </w:t>
            </w:r>
            <w:r w:rsidRPr="00760F2B">
              <w:rPr>
                <w:rFonts w:ascii="Times New Roman" w:eastAsia="Calibri" w:hAnsi="Times New Roman"/>
                <w:bCs/>
                <w:lang w:val="es-ES"/>
              </w:rPr>
              <w:t>nhưng nhà thầu không kê khai hoặc kê khai không đúng mã vật tư y tế tại Mẫu số 22.</w:t>
            </w:r>
          </w:p>
          <w:p w14:paraId="4CE2C18C" w14:textId="5B94745C" w:rsidR="00BB5BCE" w:rsidRPr="00760F2B" w:rsidRDefault="00BB5BCE" w:rsidP="00760F2B">
            <w:pPr>
              <w:widowControl w:val="0"/>
              <w:tabs>
                <w:tab w:val="left" w:pos="851"/>
                <w:tab w:val="left" w:pos="2282"/>
              </w:tabs>
              <w:spacing w:before="60" w:after="60"/>
              <w:jc w:val="both"/>
              <w:rPr>
                <w:rFonts w:ascii="Times New Roman" w:eastAsia="Calibri" w:hAnsi="Times New Roman"/>
                <w:bCs/>
                <w:lang w:val="es-ES"/>
              </w:rPr>
            </w:pPr>
            <w:r w:rsidRPr="00760F2B">
              <w:rPr>
                <w:rFonts w:ascii="Times New Roman" w:eastAsia="Calibri" w:hAnsi="Times New Roman"/>
                <w:bCs/>
                <w:lang w:val="es-ES"/>
              </w:rPr>
              <w:t xml:space="preserve">Mã vật tư y tế: được mã hóa bằng các ký hiệu trên Cổng tiếp nhận dữ liệu thuộc Hệ thống thông tin Giám định Bảo hiểm y tế của Bảo </w:t>
            </w:r>
            <w:r w:rsidR="006111B6" w:rsidRPr="00760F2B">
              <w:rPr>
                <w:rFonts w:ascii="Times New Roman" w:eastAsia="Calibri" w:hAnsi="Times New Roman"/>
                <w:bCs/>
                <w:lang w:val="es-ES"/>
              </w:rPr>
              <w:t>h</w:t>
            </w:r>
            <w:r w:rsidRPr="00760F2B">
              <w:rPr>
                <w:rFonts w:ascii="Times New Roman" w:eastAsia="Calibri" w:hAnsi="Times New Roman"/>
                <w:bCs/>
                <w:lang w:val="es-ES"/>
              </w:rPr>
              <w:t xml:space="preserve">iểm </w:t>
            </w:r>
            <w:r w:rsidR="006111B6" w:rsidRPr="00760F2B">
              <w:rPr>
                <w:rFonts w:ascii="Times New Roman" w:eastAsia="Calibri" w:hAnsi="Times New Roman"/>
                <w:bCs/>
                <w:lang w:val="es-ES"/>
              </w:rPr>
              <w:t>x</w:t>
            </w:r>
            <w:r w:rsidRPr="00760F2B">
              <w:rPr>
                <w:rFonts w:ascii="Times New Roman" w:eastAsia="Calibri" w:hAnsi="Times New Roman"/>
                <w:bCs/>
                <w:lang w:val="es-ES"/>
              </w:rPr>
              <w:t xml:space="preserve">ã </w:t>
            </w:r>
            <w:r w:rsidR="006111B6" w:rsidRPr="00760F2B">
              <w:rPr>
                <w:rFonts w:ascii="Times New Roman" w:eastAsia="Calibri" w:hAnsi="Times New Roman"/>
                <w:bCs/>
                <w:lang w:val="es-ES"/>
              </w:rPr>
              <w:t>h</w:t>
            </w:r>
            <w:r w:rsidRPr="00760F2B">
              <w:rPr>
                <w:rFonts w:ascii="Times New Roman" w:eastAsia="Calibri" w:hAnsi="Times New Roman"/>
                <w:bCs/>
                <w:lang w:val="es-ES"/>
              </w:rPr>
              <w:t xml:space="preserve">ội </w:t>
            </w:r>
            <w:r w:rsidRPr="00760F2B">
              <w:rPr>
                <w:rFonts w:ascii="Times New Roman" w:eastAsia="Calibri" w:hAnsi="Times New Roman"/>
                <w:bCs/>
                <w:lang w:val="es-ES"/>
              </w:rPr>
              <w:lastRenderedPageBreak/>
              <w:t>Việt Nam được quy định tại Điều 2 Quyết định số 3514/QĐ-BYT ngày 21/11/2024.</w:t>
            </w:r>
            <w:r w:rsidR="00DF76CA">
              <w:rPr>
                <w:rFonts w:ascii="Times New Roman" w:eastAsia="Calibri" w:hAnsi="Times New Roman"/>
                <w:bCs/>
                <w:lang w:val="es-ES"/>
              </w:rPr>
              <w:t xml:space="preserve"> Hoặc mã sản phẩm </w:t>
            </w:r>
            <w:r w:rsidR="00A0336C">
              <w:rPr>
                <w:rFonts w:ascii="Times New Roman" w:eastAsia="Calibri" w:hAnsi="Times New Roman"/>
                <w:bCs/>
                <w:lang w:val="es-ES"/>
              </w:rPr>
              <w:t xml:space="preserve">thông </w:t>
            </w:r>
            <w:r w:rsidR="005208D0">
              <w:rPr>
                <w:rFonts w:ascii="Times New Roman" w:eastAsia="Calibri" w:hAnsi="Times New Roman"/>
                <w:bCs/>
                <w:lang w:val="es-ES"/>
              </w:rPr>
              <w:t xml:space="preserve">thường </w:t>
            </w:r>
            <w:r w:rsidR="00467209">
              <w:rPr>
                <w:rFonts w:ascii="Times New Roman" w:eastAsia="Calibri" w:hAnsi="Times New Roman"/>
                <w:bCs/>
                <w:lang w:val="es-ES"/>
              </w:rPr>
              <w:t xml:space="preserve">nếu không thuộc hàng hóa phải mã hóa theo </w:t>
            </w:r>
            <w:r w:rsidR="00467209" w:rsidRPr="00760F2B">
              <w:rPr>
                <w:rFonts w:ascii="Times New Roman" w:eastAsia="Calibri" w:hAnsi="Times New Roman"/>
                <w:bCs/>
                <w:lang w:val="es-ES"/>
              </w:rPr>
              <w:t>Quyết định số 3514/QĐ-BYT</w:t>
            </w:r>
            <w:r w:rsidR="00315508">
              <w:rPr>
                <w:rFonts w:ascii="Times New Roman" w:eastAsia="Calibri" w:hAnsi="Times New Roman"/>
                <w:bCs/>
                <w:lang w:val="es-ES"/>
              </w:rPr>
              <w:t>.</w:t>
            </w:r>
          </w:p>
        </w:tc>
        <w:tc>
          <w:tcPr>
            <w:tcW w:w="999" w:type="pct"/>
            <w:vAlign w:val="center"/>
          </w:tcPr>
          <w:p w14:paraId="3227EA35" w14:textId="77777777" w:rsidR="00BB5BCE" w:rsidRPr="00641A49" w:rsidRDefault="00BB5BCE" w:rsidP="00760F2B">
            <w:pPr>
              <w:widowControl w:val="0"/>
              <w:tabs>
                <w:tab w:val="left" w:pos="851"/>
              </w:tabs>
              <w:spacing w:before="60" w:after="60"/>
              <w:jc w:val="center"/>
              <w:rPr>
                <w:rFonts w:ascii="Times New Roman" w:eastAsia="Calibri" w:hAnsi="Times New Roman"/>
              </w:rPr>
            </w:pPr>
            <w:r w:rsidRPr="00641A49">
              <w:rPr>
                <w:rFonts w:ascii="Times New Roman" w:eastAsia="Calibri" w:hAnsi="Times New Roman"/>
              </w:rPr>
              <w:lastRenderedPageBreak/>
              <w:t>Nhà thầu kê khai đầy đủ hoặc có cam kết</w:t>
            </w:r>
          </w:p>
        </w:tc>
        <w:tc>
          <w:tcPr>
            <w:tcW w:w="970" w:type="pct"/>
            <w:vAlign w:val="center"/>
          </w:tcPr>
          <w:p w14:paraId="4050BEA2" w14:textId="77777777" w:rsidR="00BB5BCE" w:rsidRPr="00641A49" w:rsidRDefault="00BB5BCE" w:rsidP="00760F2B">
            <w:pPr>
              <w:widowControl w:val="0"/>
              <w:tabs>
                <w:tab w:val="left" w:pos="851"/>
              </w:tabs>
              <w:spacing w:before="60" w:after="60"/>
              <w:jc w:val="center"/>
              <w:rPr>
                <w:rFonts w:ascii="Times New Roman" w:eastAsia="Calibri" w:hAnsi="Times New Roman"/>
              </w:rPr>
            </w:pPr>
            <w:r w:rsidRPr="00641A49">
              <w:rPr>
                <w:rFonts w:ascii="Times New Roman" w:eastAsia="Calibri" w:hAnsi="Times New Roman"/>
              </w:rPr>
              <w:t>Nhà thầu không kê khai, không có cam kết</w:t>
            </w:r>
          </w:p>
        </w:tc>
      </w:tr>
      <w:tr w:rsidR="00641A49" w:rsidRPr="00641A49" w14:paraId="148E0914" w14:textId="77777777" w:rsidTr="002F3D7E">
        <w:trPr>
          <w:trHeight w:val="758"/>
          <w:jc w:val="center"/>
        </w:trPr>
        <w:tc>
          <w:tcPr>
            <w:tcW w:w="3031" w:type="pct"/>
            <w:vAlign w:val="center"/>
          </w:tcPr>
          <w:p w14:paraId="568277D2" w14:textId="77777777" w:rsidR="00BB5BCE" w:rsidRPr="00641A49" w:rsidRDefault="00BB5BCE" w:rsidP="00760F2B">
            <w:pPr>
              <w:widowControl w:val="0"/>
              <w:tabs>
                <w:tab w:val="left" w:pos="851"/>
              </w:tabs>
              <w:spacing w:before="60" w:after="60"/>
              <w:rPr>
                <w:rFonts w:ascii="Times New Roman" w:eastAsia="Calibri" w:hAnsi="Times New Roman"/>
                <w:b/>
              </w:rPr>
            </w:pPr>
            <w:r w:rsidRPr="00641A49">
              <w:rPr>
                <w:rFonts w:ascii="Times New Roman" w:eastAsia="Calibri" w:hAnsi="Times New Roman"/>
                <w:b/>
              </w:rPr>
              <w:t>6. Cam kết chung</w:t>
            </w:r>
          </w:p>
        </w:tc>
        <w:tc>
          <w:tcPr>
            <w:tcW w:w="1969" w:type="pct"/>
            <w:gridSpan w:val="2"/>
            <w:vAlign w:val="center"/>
          </w:tcPr>
          <w:p w14:paraId="663B85EF" w14:textId="77777777" w:rsidR="00BB5BCE" w:rsidRPr="00641A49" w:rsidRDefault="00BB5BCE" w:rsidP="00760F2B">
            <w:pPr>
              <w:widowControl w:val="0"/>
              <w:tabs>
                <w:tab w:val="left" w:pos="851"/>
              </w:tabs>
              <w:spacing w:before="60" w:after="60"/>
              <w:ind w:firstLine="567"/>
              <w:jc w:val="center"/>
              <w:rPr>
                <w:rFonts w:ascii="Times New Roman" w:eastAsia="Calibri" w:hAnsi="Times New Roman"/>
                <w:b/>
              </w:rPr>
            </w:pPr>
          </w:p>
        </w:tc>
      </w:tr>
      <w:tr w:rsidR="00641A49" w:rsidRPr="00641A49" w14:paraId="00AE7184" w14:textId="77777777" w:rsidTr="002F3D7E">
        <w:trPr>
          <w:trHeight w:val="758"/>
          <w:jc w:val="center"/>
        </w:trPr>
        <w:tc>
          <w:tcPr>
            <w:tcW w:w="3031" w:type="pct"/>
          </w:tcPr>
          <w:p w14:paraId="27FF0348" w14:textId="36DB7B9B" w:rsidR="00BB5BCE" w:rsidRPr="00641A49" w:rsidRDefault="00BB5BCE" w:rsidP="00760F2B">
            <w:pPr>
              <w:widowControl w:val="0"/>
              <w:tabs>
                <w:tab w:val="left" w:pos="851"/>
              </w:tabs>
              <w:spacing w:before="60" w:after="60"/>
              <w:jc w:val="both"/>
              <w:rPr>
                <w:rFonts w:ascii="Times New Roman" w:eastAsia="Calibri" w:hAnsi="Times New Roman"/>
                <w:bCs/>
              </w:rPr>
            </w:pPr>
            <w:r w:rsidRPr="00641A49">
              <w:rPr>
                <w:rFonts w:ascii="Times New Roman" w:eastAsia="Calibri" w:hAnsi="Times New Roman"/>
                <w:b/>
              </w:rPr>
              <w:t xml:space="preserve">- </w:t>
            </w:r>
            <w:r w:rsidRPr="00641A49">
              <w:rPr>
                <w:rFonts w:ascii="Times New Roman" w:eastAsia="Calibri" w:hAnsi="Times New Roman"/>
                <w:bCs/>
              </w:rPr>
              <w:t xml:space="preserve">Cam kết các điều khoản chung tại </w:t>
            </w:r>
            <w:r w:rsidR="00AA448F" w:rsidRPr="00641A49">
              <w:rPr>
                <w:rFonts w:ascii="Times New Roman" w:eastAsia="Calibri" w:hAnsi="Times New Roman"/>
                <w:bCs/>
              </w:rPr>
              <w:t>M</w:t>
            </w:r>
            <w:r w:rsidRPr="00641A49">
              <w:rPr>
                <w:rFonts w:ascii="Times New Roman" w:eastAsia="Calibri" w:hAnsi="Times New Roman"/>
                <w:bCs/>
              </w:rPr>
              <w:t xml:space="preserve">ẫu số 23 đính kèm theo </w:t>
            </w:r>
            <w:r w:rsidR="000C3112">
              <w:rPr>
                <w:rFonts w:ascii="Times New Roman" w:eastAsia="Calibri" w:hAnsi="Times New Roman"/>
                <w:bCs/>
              </w:rPr>
              <w:t>E-HSMT</w:t>
            </w:r>
          </w:p>
        </w:tc>
        <w:tc>
          <w:tcPr>
            <w:tcW w:w="999" w:type="pct"/>
            <w:vAlign w:val="center"/>
          </w:tcPr>
          <w:p w14:paraId="7D2DB1C7" w14:textId="77777777" w:rsidR="00BB5BCE" w:rsidRPr="00641A49" w:rsidRDefault="00BB5BCE" w:rsidP="00760F2B">
            <w:pPr>
              <w:widowControl w:val="0"/>
              <w:tabs>
                <w:tab w:val="left" w:pos="851"/>
              </w:tabs>
              <w:spacing w:before="60" w:after="60"/>
              <w:ind w:firstLine="5"/>
              <w:jc w:val="center"/>
              <w:rPr>
                <w:rFonts w:ascii="Times New Roman" w:eastAsia="Calibri" w:hAnsi="Times New Roman"/>
              </w:rPr>
            </w:pPr>
            <w:r w:rsidRPr="00641A49">
              <w:rPr>
                <w:rFonts w:ascii="Times New Roman" w:eastAsia="Calibri" w:hAnsi="Times New Roman"/>
              </w:rPr>
              <w:t>Có cam kết đầy đủ các nội dung</w:t>
            </w:r>
          </w:p>
          <w:p w14:paraId="5D0A0A37" w14:textId="77777777" w:rsidR="00BB5BCE" w:rsidRPr="00641A49" w:rsidRDefault="00BB5BCE" w:rsidP="00760F2B">
            <w:pPr>
              <w:widowControl w:val="0"/>
              <w:tabs>
                <w:tab w:val="left" w:pos="851"/>
              </w:tabs>
              <w:spacing w:before="60" w:after="60"/>
              <w:ind w:firstLine="567"/>
              <w:jc w:val="center"/>
              <w:rPr>
                <w:rFonts w:ascii="Times New Roman" w:eastAsia="Calibri" w:hAnsi="Times New Roman"/>
                <w:b/>
              </w:rPr>
            </w:pPr>
          </w:p>
        </w:tc>
        <w:tc>
          <w:tcPr>
            <w:tcW w:w="970" w:type="pct"/>
            <w:vAlign w:val="center"/>
          </w:tcPr>
          <w:p w14:paraId="6536C19C" w14:textId="77777777" w:rsidR="00BB5BCE" w:rsidRPr="00641A49" w:rsidRDefault="00BB5BCE" w:rsidP="00760F2B">
            <w:pPr>
              <w:widowControl w:val="0"/>
              <w:tabs>
                <w:tab w:val="left" w:pos="851"/>
              </w:tabs>
              <w:spacing w:before="60" w:after="60"/>
              <w:jc w:val="center"/>
              <w:rPr>
                <w:rFonts w:ascii="Times New Roman" w:eastAsia="Calibri" w:hAnsi="Times New Roman"/>
                <w:b/>
              </w:rPr>
            </w:pPr>
            <w:r w:rsidRPr="00641A49">
              <w:rPr>
                <w:rFonts w:ascii="Times New Roman" w:eastAsia="Calibri" w:hAnsi="Times New Roman"/>
                <w:lang w:val="vi-VN"/>
              </w:rPr>
              <w:t>Không có cam kết hoặc cam kết không đầy đủ</w:t>
            </w:r>
            <w:r w:rsidRPr="00641A49">
              <w:rPr>
                <w:rFonts w:ascii="Times New Roman" w:eastAsia="Calibri" w:hAnsi="Times New Roman"/>
                <w:lang w:val="en-GB"/>
              </w:rPr>
              <w:t xml:space="preserve"> </w:t>
            </w:r>
            <w:r w:rsidRPr="00641A49">
              <w:rPr>
                <w:rFonts w:ascii="Times New Roman" w:eastAsia="Calibri" w:hAnsi="Times New Roman"/>
                <w:lang w:val="vi-VN"/>
              </w:rPr>
              <w:t>các nội dung hoặc cam kết có các nội dung gây</w:t>
            </w:r>
            <w:r w:rsidRPr="00641A49">
              <w:rPr>
                <w:rFonts w:ascii="Times New Roman" w:eastAsia="Calibri" w:hAnsi="Times New Roman"/>
                <w:lang w:val="en-GB"/>
              </w:rPr>
              <w:t xml:space="preserve"> </w:t>
            </w:r>
            <w:r w:rsidRPr="00641A49">
              <w:rPr>
                <w:rFonts w:ascii="Times New Roman" w:eastAsia="Calibri" w:hAnsi="Times New Roman"/>
                <w:lang w:val="vi-VN"/>
              </w:rPr>
              <w:t>bất lợi cho Chủ đầu tư</w:t>
            </w:r>
          </w:p>
        </w:tc>
      </w:tr>
      <w:tr w:rsidR="00641A49" w:rsidRPr="00641A49" w14:paraId="4B7B2EE7" w14:textId="77777777" w:rsidTr="00BA5205">
        <w:trPr>
          <w:trHeight w:val="299"/>
          <w:jc w:val="center"/>
        </w:trPr>
        <w:tc>
          <w:tcPr>
            <w:tcW w:w="3031" w:type="pct"/>
          </w:tcPr>
          <w:p w14:paraId="3F458163" w14:textId="77777777" w:rsidR="00BB5BCE" w:rsidRPr="00641A49" w:rsidRDefault="00BB5BCE" w:rsidP="00760F2B">
            <w:pPr>
              <w:widowControl w:val="0"/>
              <w:tabs>
                <w:tab w:val="left" w:pos="851"/>
              </w:tabs>
              <w:spacing w:before="60" w:after="60"/>
              <w:jc w:val="both"/>
              <w:rPr>
                <w:rFonts w:ascii="Times New Roman" w:eastAsia="Calibri" w:hAnsi="Times New Roman"/>
                <w:b/>
                <w:lang w:val="es-ES"/>
              </w:rPr>
            </w:pPr>
            <w:r w:rsidRPr="00641A49">
              <w:rPr>
                <w:rFonts w:ascii="Times New Roman" w:eastAsia="Calibri" w:hAnsi="Times New Roman"/>
                <w:b/>
                <w:lang w:val="es-ES"/>
              </w:rPr>
              <w:t xml:space="preserve">KẾT LUẬN: </w:t>
            </w:r>
          </w:p>
          <w:p w14:paraId="688181CA" w14:textId="77777777" w:rsidR="00BB5BCE" w:rsidRPr="00641A49" w:rsidRDefault="00BB5BCE" w:rsidP="00760F2B">
            <w:pPr>
              <w:widowControl w:val="0"/>
              <w:tabs>
                <w:tab w:val="left" w:pos="851"/>
              </w:tabs>
              <w:spacing w:before="60" w:after="60"/>
              <w:jc w:val="both"/>
              <w:rPr>
                <w:rFonts w:ascii="Times New Roman" w:eastAsia="Calibri" w:hAnsi="Times New Roman"/>
                <w:b/>
                <w:vertAlign w:val="superscript"/>
                <w:lang w:val="es-ES"/>
              </w:rPr>
            </w:pPr>
            <w:r w:rsidRPr="00641A49">
              <w:rPr>
                <w:rFonts w:ascii="Times New Roman" w:eastAsia="Calibri" w:hAnsi="Times New Roman"/>
                <w:lang w:val="es-ES"/>
              </w:rPr>
              <w:t>N</w:t>
            </w:r>
            <w:r w:rsidRPr="00641A49">
              <w:rPr>
                <w:rFonts w:ascii="Times New Roman" w:eastAsia="Calibri" w:hAnsi="Times New Roman"/>
                <w:spacing w:val="2"/>
                <w:lang w:val="es-ES"/>
              </w:rPr>
              <w:t>hà thầu được kết luận “ĐẠT” khi tất cả các tiêu chí được đánh giá là đạt. Trường hợp nhà thầu có ít nhất 01 tiêu chí được đánh giá không đạt thì sẽ kết luận “KHÔNG ĐẠT” và sẽ không được xem xét, đánh giá bước tiếp theo.</w:t>
            </w:r>
          </w:p>
        </w:tc>
        <w:tc>
          <w:tcPr>
            <w:tcW w:w="1969" w:type="pct"/>
            <w:gridSpan w:val="2"/>
            <w:vAlign w:val="center"/>
          </w:tcPr>
          <w:p w14:paraId="4B5D0AFB" w14:textId="77777777" w:rsidR="00BB5BCE" w:rsidRPr="00641A49" w:rsidRDefault="00BB5BCE" w:rsidP="00760F2B">
            <w:pPr>
              <w:widowControl w:val="0"/>
              <w:spacing w:before="60" w:after="60"/>
              <w:ind w:firstLine="567"/>
              <w:rPr>
                <w:rFonts w:ascii="Times New Roman" w:eastAsia="Calibri" w:hAnsi="Times New Roman"/>
                <w:b/>
              </w:rPr>
            </w:pPr>
            <w:r w:rsidRPr="00641A49">
              <w:rPr>
                <w:rFonts w:ascii="Times New Roman" w:eastAsia="Calibri" w:hAnsi="Times New Roman"/>
                <w:b/>
              </w:rPr>
              <w:t>ĐẠT/ KHÔNG ĐẠT</w:t>
            </w:r>
          </w:p>
        </w:tc>
      </w:tr>
    </w:tbl>
    <w:p w14:paraId="37E48239" w14:textId="77777777" w:rsidR="00EC517B" w:rsidRDefault="00EC517B" w:rsidP="00EC517B">
      <w:pPr>
        <w:ind w:left="426"/>
        <w:rPr>
          <w:rFonts w:ascii="Times New Roman" w:hAnsi="Times New Roman"/>
          <w:b/>
          <w:sz w:val="26"/>
          <w:szCs w:val="26"/>
        </w:rPr>
      </w:pPr>
      <w:bookmarkStart w:id="7" w:name="_Hlk213830618"/>
      <w:bookmarkEnd w:id="2"/>
    </w:p>
    <w:p w14:paraId="1B4DDB6F" w14:textId="55A50CAF" w:rsidR="00EC517B" w:rsidRPr="00217D04" w:rsidRDefault="00EC517B" w:rsidP="00EC517B">
      <w:pPr>
        <w:ind w:left="426"/>
        <w:rPr>
          <w:rFonts w:ascii="Times New Roman" w:hAnsi="Times New Roman"/>
          <w:sz w:val="26"/>
          <w:szCs w:val="26"/>
        </w:rPr>
      </w:pPr>
      <w:r w:rsidRPr="00217D04">
        <w:rPr>
          <w:rFonts w:ascii="Times New Roman" w:hAnsi="Times New Roman"/>
          <w:b/>
          <w:sz w:val="26"/>
          <w:szCs w:val="26"/>
        </w:rPr>
        <w:t>Mục 4</w:t>
      </w:r>
      <w:r w:rsidRPr="00217D04">
        <w:rPr>
          <w:rFonts w:ascii="Times New Roman" w:hAnsi="Times New Roman"/>
          <w:sz w:val="26"/>
          <w:szCs w:val="26"/>
        </w:rPr>
        <w:t>. Tiêu chuẩn đánh giá về giá:</w:t>
      </w:r>
    </w:p>
    <w:p w14:paraId="14E7E780" w14:textId="77777777" w:rsidR="00EC517B" w:rsidRPr="00217D04" w:rsidRDefault="00EC517B" w:rsidP="00EC517B">
      <w:pPr>
        <w:ind w:left="426"/>
        <w:rPr>
          <w:rFonts w:ascii="Times New Roman" w:hAnsi="Times New Roman"/>
          <w:sz w:val="26"/>
          <w:szCs w:val="26"/>
        </w:rPr>
      </w:pPr>
      <w:r w:rsidRPr="00217D04">
        <w:rPr>
          <w:rFonts w:ascii="Times New Roman" w:hAnsi="Times New Roman"/>
          <w:sz w:val="26"/>
          <w:szCs w:val="26"/>
        </w:rPr>
        <w:t>- Xếp hạng nhà thầu: Áp dụng theo quy định tại E-CDNT 29.3(đ)</w:t>
      </w:r>
    </w:p>
    <w:p w14:paraId="1FA8D97E" w14:textId="77777777" w:rsidR="00EC517B" w:rsidRDefault="00EC517B" w:rsidP="00EC517B">
      <w:pPr>
        <w:ind w:left="426"/>
        <w:rPr>
          <w:rFonts w:ascii="Times New Roman" w:hAnsi="Times New Roman"/>
          <w:sz w:val="26"/>
          <w:szCs w:val="26"/>
        </w:rPr>
      </w:pPr>
      <w:r w:rsidRPr="00217D04">
        <w:rPr>
          <w:rFonts w:ascii="Times New Roman" w:hAnsi="Times New Roman"/>
          <w:sz w:val="26"/>
          <w:szCs w:val="26"/>
        </w:rPr>
        <w:t xml:space="preserve">- Tính ưu đãi của các mặt hàng dự thầu: Nhà thầu phải cung cấp các tài liệu do cơ quan có thẩm quyền xác nhận về tính ưu đãi của các mặt hàng tham dự thầu. </w:t>
      </w:r>
    </w:p>
    <w:p w14:paraId="0C64F2E5" w14:textId="77777777" w:rsidR="007471FF" w:rsidRPr="00217D04" w:rsidRDefault="007471FF" w:rsidP="007471FF">
      <w:pPr>
        <w:ind w:left="426"/>
        <w:rPr>
          <w:rFonts w:ascii="Times New Roman" w:hAnsi="Times New Roman"/>
          <w:sz w:val="26"/>
          <w:szCs w:val="26"/>
        </w:rPr>
      </w:pPr>
      <w:r w:rsidRPr="00217D04">
        <w:rPr>
          <w:rFonts w:ascii="Times New Roman" w:hAnsi="Times New Roman"/>
          <w:sz w:val="26"/>
          <w:szCs w:val="26"/>
        </w:rPr>
        <w:t>- Trường hợp nhà thầu tham dự thầu thuộc đối tượng được hưởng nhiều hơn một loại ưu đãi thì khi tính ưu đãi chỉ được hưởng một loại ưu đãi cao nhất theo quy định của E-hồ sơ mời thầu.</w:t>
      </w:r>
    </w:p>
    <w:p w14:paraId="2BAC6EE5" w14:textId="4454B589" w:rsidR="00EC517B" w:rsidRPr="00217D04" w:rsidRDefault="00EC517B" w:rsidP="00EC517B">
      <w:pPr>
        <w:ind w:left="426"/>
        <w:rPr>
          <w:rFonts w:ascii="Times New Roman" w:hAnsi="Times New Roman"/>
          <w:sz w:val="26"/>
          <w:szCs w:val="26"/>
        </w:rPr>
      </w:pPr>
      <w:r w:rsidRPr="00217D04">
        <w:rPr>
          <w:rFonts w:ascii="Times New Roman" w:hAnsi="Times New Roman"/>
          <w:sz w:val="26"/>
          <w:szCs w:val="26"/>
        </w:rPr>
        <w:t>- Trường hợp sau khi tính ưu đãi, nếu các E-hồ sơ dự thầu xếp hạng ngang nhau thì nhà thầu được xét ưu tiên theo thứ tự các điều kiệu như sau (theo quy định tại khoản 18 Điều 1</w:t>
      </w:r>
      <w:r w:rsidR="008A0758">
        <w:rPr>
          <w:rFonts w:ascii="Times New Roman" w:hAnsi="Times New Roman"/>
          <w:sz w:val="26"/>
          <w:szCs w:val="26"/>
        </w:rPr>
        <w:t>40</w:t>
      </w:r>
      <w:r w:rsidRPr="00217D04">
        <w:rPr>
          <w:rFonts w:ascii="Times New Roman" w:hAnsi="Times New Roman"/>
          <w:sz w:val="26"/>
          <w:szCs w:val="26"/>
        </w:rPr>
        <w:t>, Nghị định số 2</w:t>
      </w:r>
      <w:r w:rsidR="0078111D">
        <w:rPr>
          <w:rFonts w:ascii="Times New Roman" w:hAnsi="Times New Roman"/>
          <w:sz w:val="26"/>
          <w:szCs w:val="26"/>
        </w:rPr>
        <w:t>1</w:t>
      </w:r>
      <w:r w:rsidRPr="00217D04">
        <w:rPr>
          <w:rFonts w:ascii="Times New Roman" w:hAnsi="Times New Roman"/>
          <w:sz w:val="26"/>
          <w:szCs w:val="26"/>
        </w:rPr>
        <w:t>4/202</w:t>
      </w:r>
      <w:r w:rsidR="0078111D">
        <w:rPr>
          <w:rFonts w:ascii="Times New Roman" w:hAnsi="Times New Roman"/>
          <w:sz w:val="26"/>
          <w:szCs w:val="26"/>
        </w:rPr>
        <w:t>5</w:t>
      </w:r>
      <w:r w:rsidRPr="00217D04">
        <w:rPr>
          <w:rFonts w:ascii="Times New Roman" w:hAnsi="Times New Roman"/>
          <w:sz w:val="26"/>
          <w:szCs w:val="26"/>
        </w:rPr>
        <w:t>/NĐ-CP):</w:t>
      </w:r>
    </w:p>
    <w:p w14:paraId="42276E52" w14:textId="77777777" w:rsidR="00C17470" w:rsidRPr="00917768" w:rsidRDefault="00C17470" w:rsidP="00917768">
      <w:pPr>
        <w:widowControl w:val="0"/>
        <w:spacing w:before="240"/>
        <w:ind w:firstLine="567"/>
        <w:contextualSpacing/>
        <w:rPr>
          <w:rFonts w:ascii="Times New Roman" w:hAnsi="Times New Roman"/>
          <w:sz w:val="26"/>
          <w:szCs w:val="26"/>
          <w:lang w:val="vi-VN"/>
        </w:rPr>
      </w:pPr>
      <w:r w:rsidRPr="00917768">
        <w:rPr>
          <w:rFonts w:ascii="Times New Roman" w:hAnsi="Times New Roman"/>
          <w:sz w:val="26"/>
          <w:szCs w:val="26"/>
          <w:lang w:val="vi-VN"/>
        </w:rPr>
        <w:t>a) Trao thầu cho doanh nghiệp nhỏ và vừa do phụ nữ làm chủ theo quy định của pháp luật về hỗ trợ doanh nghiệp nhỏ và vừa (nếu có);</w:t>
      </w:r>
    </w:p>
    <w:p w14:paraId="7DC0228B" w14:textId="77777777" w:rsidR="00C17470" w:rsidRPr="00917768" w:rsidRDefault="00C17470" w:rsidP="00917768">
      <w:pPr>
        <w:widowControl w:val="0"/>
        <w:spacing w:before="240"/>
        <w:ind w:firstLine="567"/>
        <w:contextualSpacing/>
        <w:rPr>
          <w:rFonts w:ascii="Times New Roman" w:hAnsi="Times New Roman"/>
          <w:sz w:val="26"/>
          <w:szCs w:val="26"/>
          <w:lang w:val="vi-VN"/>
        </w:rPr>
      </w:pPr>
      <w:r w:rsidRPr="00917768">
        <w:rPr>
          <w:rFonts w:ascii="Times New Roman" w:hAnsi="Times New Roman"/>
          <w:sz w:val="26"/>
          <w:szCs w:val="26"/>
          <w:lang w:val="vi-VN"/>
        </w:rPr>
        <w:t>b)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sửa lỗi, hiệu chỉnh sai lệch, trừ đi giá trị giảm giá (nếu có) thấp hơn đối với gói thầu áp dụng phương pháp giá đánh giá hoặc phương pháp kết hợp giữa kỹ thuật và giá;</w:t>
      </w:r>
    </w:p>
    <w:p w14:paraId="4EFA17C5" w14:textId="77777777" w:rsidR="00C17470" w:rsidRPr="00917768" w:rsidRDefault="00C17470" w:rsidP="00917768">
      <w:pPr>
        <w:widowControl w:val="0"/>
        <w:spacing w:before="240"/>
        <w:ind w:firstLine="567"/>
        <w:contextualSpacing/>
        <w:rPr>
          <w:rFonts w:ascii="Times New Roman" w:hAnsi="Times New Roman"/>
          <w:spacing w:val="4"/>
          <w:sz w:val="26"/>
          <w:szCs w:val="26"/>
          <w:lang w:val="vi-VN"/>
        </w:rPr>
      </w:pPr>
      <w:r w:rsidRPr="00917768">
        <w:rPr>
          <w:rFonts w:ascii="Times New Roman" w:hAnsi="Times New Roman"/>
          <w:spacing w:val="4"/>
          <w:sz w:val="26"/>
          <w:szCs w:val="26"/>
          <w:lang w:val="vi-VN"/>
        </w:rPr>
        <w:t>c) Trao thầu cho nhà thầu có trụ sở chính ở địa phương nơi triển khai gói thầu;</w:t>
      </w:r>
    </w:p>
    <w:p w14:paraId="6B6EC258" w14:textId="77777777" w:rsidR="00C17470" w:rsidRPr="00917768" w:rsidRDefault="00C17470" w:rsidP="00917768">
      <w:pPr>
        <w:widowControl w:val="0"/>
        <w:spacing w:before="240"/>
        <w:ind w:firstLine="567"/>
        <w:contextualSpacing/>
        <w:rPr>
          <w:rFonts w:ascii="Times New Roman" w:hAnsi="Times New Roman"/>
          <w:sz w:val="26"/>
          <w:szCs w:val="26"/>
          <w:lang w:val="vi-VN"/>
        </w:rPr>
      </w:pPr>
      <w:r w:rsidRPr="00917768">
        <w:rPr>
          <w:rFonts w:ascii="Times New Roman" w:hAnsi="Times New Roman"/>
          <w:sz w:val="26"/>
          <w:szCs w:val="26"/>
          <w:lang w:val="vi-VN"/>
        </w:rPr>
        <w:t xml:space="preserve">d) Trao thầu cho nhà thầu có sử dụng số lượng lao động là thương binh, người </w:t>
      </w:r>
      <w:r w:rsidRPr="00917768">
        <w:rPr>
          <w:rFonts w:ascii="Times New Roman" w:hAnsi="Times New Roman"/>
          <w:sz w:val="26"/>
          <w:szCs w:val="26"/>
          <w:lang w:val="vi-VN"/>
        </w:rPr>
        <w:lastRenderedPageBreak/>
        <w:t>khuyết tật có hợp đồng lao động với thời gian thực hiện hợp đồng từ 03 tháng trở lên, đến thời điểm đóng thầu vẫn còn hiệu lực nhiều hơn;</w:t>
      </w:r>
    </w:p>
    <w:p w14:paraId="1322ABBF" w14:textId="77777777" w:rsidR="00C17470" w:rsidRPr="00917768" w:rsidRDefault="00C17470" w:rsidP="00917768">
      <w:pPr>
        <w:widowControl w:val="0"/>
        <w:spacing w:before="240"/>
        <w:ind w:firstLine="567"/>
        <w:contextualSpacing/>
        <w:rPr>
          <w:rFonts w:ascii="Times New Roman" w:hAnsi="Times New Roman"/>
          <w:sz w:val="26"/>
          <w:szCs w:val="26"/>
          <w:lang w:val="vi-VN"/>
        </w:rPr>
      </w:pPr>
      <w:r w:rsidRPr="00917768">
        <w:rPr>
          <w:rFonts w:ascii="Times New Roman" w:hAnsi="Times New Roman"/>
          <w:sz w:val="26"/>
          <w:szCs w:val="26"/>
          <w:lang w:val="vi-VN"/>
        </w:rPr>
        <w:t>đ) Trao thầu cho nhà thầu có sử dụng số lượng lao động là dân tộc thiểu số có hợp đồng lao động với thời gian thực hiện hợp đồng từ 03 tháng trở lên, đến thời điểm đóng thầu vẫn còn hiệu lực nhiều hơn;</w:t>
      </w:r>
    </w:p>
    <w:p w14:paraId="342388F1" w14:textId="77777777" w:rsidR="00C17470" w:rsidRPr="00917768" w:rsidRDefault="00C17470" w:rsidP="00917768">
      <w:pPr>
        <w:widowControl w:val="0"/>
        <w:spacing w:before="240"/>
        <w:ind w:firstLine="567"/>
        <w:contextualSpacing/>
        <w:rPr>
          <w:rFonts w:ascii="Times New Roman" w:hAnsi="Times New Roman"/>
          <w:sz w:val="26"/>
          <w:szCs w:val="26"/>
          <w:lang w:val="vi-VN"/>
        </w:rPr>
      </w:pPr>
      <w:r w:rsidRPr="00917768">
        <w:rPr>
          <w:rFonts w:ascii="Times New Roman" w:hAnsi="Times New Roman"/>
          <w:sz w:val="26"/>
          <w:szCs w:val="26"/>
          <w:lang w:val="vi-VN"/>
        </w:rPr>
        <w:t>e) Trao thầu cho nhà thầu có sử dụng số lượng lao động là nữ giới có hợp đồng lao động với thời gian thực hiện hợp đồng từ 03 tháng trở lên, đến thời điểm đóng thầu vẫn còn hiệu lực nhiều hơn;</w:t>
      </w:r>
    </w:p>
    <w:p w14:paraId="52495520" w14:textId="06F16AA9" w:rsidR="00C17470" w:rsidRPr="00917768" w:rsidRDefault="00C17470" w:rsidP="00917768">
      <w:pPr>
        <w:widowControl w:val="0"/>
        <w:spacing w:before="240"/>
        <w:ind w:firstLine="567"/>
        <w:contextualSpacing/>
        <w:rPr>
          <w:rFonts w:ascii="Times New Roman" w:hAnsi="Times New Roman"/>
          <w:sz w:val="26"/>
          <w:szCs w:val="26"/>
          <w:lang w:val="vi-VN"/>
        </w:rPr>
      </w:pPr>
      <w:r w:rsidRPr="00917768">
        <w:rPr>
          <w:rFonts w:ascii="Times New Roman" w:hAnsi="Times New Roman"/>
          <w:sz w:val="26"/>
          <w:szCs w:val="26"/>
          <w:lang w:val="vi-VN"/>
        </w:rPr>
        <w:t>g) Cho phép các nhà thầu này chào lại giá dự thầu để lựa chọn nhà thầu có giá chào thấp nhất. Nhà thầu không được chào giá cao hơn giá nhà thầu đã chào sau sửa lỗi, hiệu chỉnh sai lệch, trừ đi giá trị giảm giá (nếu có). Việc chào lại giá dự thầu thực hiện theo quy định tại điểm a khoản 8</w:t>
      </w:r>
      <w:r w:rsidR="00BD2D00">
        <w:rPr>
          <w:rFonts w:ascii="Times New Roman" w:hAnsi="Times New Roman"/>
          <w:sz w:val="26"/>
          <w:szCs w:val="26"/>
        </w:rPr>
        <w:t>,</w:t>
      </w:r>
      <w:r w:rsidRPr="00917768">
        <w:rPr>
          <w:rFonts w:ascii="Times New Roman" w:hAnsi="Times New Roman"/>
          <w:sz w:val="26"/>
          <w:szCs w:val="26"/>
          <w:lang w:val="vi-VN"/>
        </w:rPr>
        <w:t xml:space="preserve"> Điều </w:t>
      </w:r>
      <w:r w:rsidR="00D01E8D" w:rsidRPr="00917768">
        <w:rPr>
          <w:rFonts w:ascii="Times New Roman" w:hAnsi="Times New Roman"/>
          <w:sz w:val="26"/>
          <w:szCs w:val="26"/>
        </w:rPr>
        <w:t>140, Nghị định số 214/2025/NĐ-CP</w:t>
      </w:r>
      <w:r w:rsidRPr="00917768">
        <w:rPr>
          <w:rFonts w:ascii="Times New Roman" w:hAnsi="Times New Roman"/>
          <w:sz w:val="26"/>
          <w:szCs w:val="26"/>
          <w:lang w:val="vi-VN"/>
        </w:rPr>
        <w:t xml:space="preserve">; </w:t>
      </w:r>
    </w:p>
    <w:p w14:paraId="1F940356" w14:textId="1FC82145" w:rsidR="00751091" w:rsidRPr="00917768" w:rsidRDefault="00C17470" w:rsidP="00BD2D00">
      <w:pPr>
        <w:widowControl w:val="0"/>
        <w:spacing w:before="240"/>
        <w:ind w:firstLine="567"/>
        <w:contextualSpacing/>
        <w:rPr>
          <w:rFonts w:ascii="Times New Roman" w:hAnsi="Times New Roman"/>
          <w:b/>
          <w:sz w:val="26"/>
          <w:szCs w:val="26"/>
        </w:rPr>
      </w:pPr>
      <w:r w:rsidRPr="00917768">
        <w:rPr>
          <w:rFonts w:ascii="Times New Roman" w:hAnsi="Times New Roman"/>
          <w:sz w:val="26"/>
          <w:szCs w:val="26"/>
          <w:lang w:val="vi-VN"/>
        </w:rPr>
        <w:t>h) Mời các nhà thầu này tham gia chào giá trực tuyến theo quy trình rút gọn. Nhà thầu không được chào giá cao hơn giá nhà thầu đã chào sau sửa lỗi, hiệu chỉnh sai lệch, trừ đi giá trị giảm giá (nếu có).</w:t>
      </w:r>
    </w:p>
    <w:bookmarkEnd w:id="7"/>
    <w:bookmarkEnd w:id="3"/>
    <w:bookmarkEnd w:id="4"/>
    <w:bookmarkEnd w:id="5"/>
    <w:bookmarkEnd w:id="0"/>
    <w:bookmarkEnd w:id="6"/>
    <w:sectPr w:rsidR="00751091" w:rsidRPr="00917768" w:rsidSect="004E3161">
      <w:footerReference w:type="default" r:id="rId8"/>
      <w:footnotePr>
        <w:numRestart w:val="eachPage"/>
      </w:footnotePr>
      <w:pgSz w:w="11906" w:h="16838" w:code="9"/>
      <w:pgMar w:top="1134" w:right="1134" w:bottom="1134" w:left="1701" w:header="454" w:footer="454" w:gutter="0"/>
      <w:paperSrc w:first="15" w:other="15"/>
      <w:pgNumType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5A9FE" w14:textId="77777777" w:rsidR="00F66615" w:rsidRDefault="00F66615" w:rsidP="00813E15">
      <w:r>
        <w:separator/>
      </w:r>
    </w:p>
  </w:endnote>
  <w:endnote w:type="continuationSeparator" w:id="0">
    <w:p w14:paraId="036CB7CC" w14:textId="77777777" w:rsidR="00F66615" w:rsidRDefault="00F66615" w:rsidP="0081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90C4B" w14:textId="77777777" w:rsidR="009F09E4" w:rsidRDefault="009F0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056FA" w14:textId="77777777" w:rsidR="00F66615" w:rsidRDefault="00F66615" w:rsidP="00813E15">
      <w:r>
        <w:separator/>
      </w:r>
    </w:p>
  </w:footnote>
  <w:footnote w:type="continuationSeparator" w:id="0">
    <w:p w14:paraId="6C0DCE9C" w14:textId="77777777" w:rsidR="00F66615" w:rsidRDefault="00F66615" w:rsidP="00813E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6"/>
    <w:multiLevelType w:val="multilevel"/>
    <w:tmpl w:val="BE94CC4E"/>
    <w:lvl w:ilvl="0">
      <w:start w:val="1"/>
      <w:numFmt w:val="lowerLetter"/>
      <w:lvlText w:val="%1)"/>
      <w:lvlJc w:val="left"/>
      <w:pPr>
        <w:ind w:left="467" w:hanging="358"/>
      </w:pPr>
      <w:rPr>
        <w:rFonts w:ascii="Times New Roman" w:hAnsi="Times New Roman" w:cs="Times New Roman" w:hint="default"/>
        <w:b w:val="0"/>
        <w:bCs w:val="0"/>
        <w:i w:val="0"/>
        <w:iCs w:val="0"/>
        <w:w w:val="99"/>
        <w:sz w:val="26"/>
        <w:szCs w:val="26"/>
      </w:rPr>
    </w:lvl>
    <w:lvl w:ilvl="1">
      <w:numFmt w:val="bullet"/>
      <w:lvlText w:val="•"/>
      <w:lvlJc w:val="left"/>
      <w:pPr>
        <w:ind w:left="1196" w:hanging="358"/>
      </w:pPr>
    </w:lvl>
    <w:lvl w:ilvl="2">
      <w:numFmt w:val="bullet"/>
      <w:lvlText w:val="•"/>
      <w:lvlJc w:val="left"/>
      <w:pPr>
        <w:ind w:left="1932" w:hanging="358"/>
      </w:pPr>
    </w:lvl>
    <w:lvl w:ilvl="3">
      <w:numFmt w:val="bullet"/>
      <w:lvlText w:val="•"/>
      <w:lvlJc w:val="left"/>
      <w:pPr>
        <w:ind w:left="2668" w:hanging="358"/>
      </w:pPr>
    </w:lvl>
    <w:lvl w:ilvl="4">
      <w:numFmt w:val="bullet"/>
      <w:lvlText w:val="•"/>
      <w:lvlJc w:val="left"/>
      <w:pPr>
        <w:ind w:left="3404" w:hanging="358"/>
      </w:pPr>
    </w:lvl>
    <w:lvl w:ilvl="5">
      <w:numFmt w:val="bullet"/>
      <w:lvlText w:val="•"/>
      <w:lvlJc w:val="left"/>
      <w:pPr>
        <w:ind w:left="4140" w:hanging="358"/>
      </w:pPr>
    </w:lvl>
    <w:lvl w:ilvl="6">
      <w:numFmt w:val="bullet"/>
      <w:lvlText w:val="•"/>
      <w:lvlJc w:val="left"/>
      <w:pPr>
        <w:ind w:left="4876" w:hanging="358"/>
      </w:pPr>
    </w:lvl>
    <w:lvl w:ilvl="7">
      <w:numFmt w:val="bullet"/>
      <w:lvlText w:val="•"/>
      <w:lvlJc w:val="left"/>
      <w:pPr>
        <w:ind w:left="5612" w:hanging="358"/>
      </w:pPr>
    </w:lvl>
    <w:lvl w:ilvl="8">
      <w:numFmt w:val="bullet"/>
      <w:lvlText w:val="•"/>
      <w:lvlJc w:val="left"/>
      <w:pPr>
        <w:ind w:left="6348" w:hanging="358"/>
      </w:pPr>
    </w:lvl>
  </w:abstractNum>
  <w:abstractNum w:abstractNumId="1" w15:restartNumberingAfterBreak="0">
    <w:nsid w:val="04A3236D"/>
    <w:multiLevelType w:val="hybridMultilevel"/>
    <w:tmpl w:val="76E846CE"/>
    <w:lvl w:ilvl="0" w:tplc="BDCCF5BE">
      <w:start w:val="1"/>
      <w:numFmt w:val="upperLetter"/>
      <w:pStyle w:val="StyleSubtitleLeft013Right02"/>
      <w:lvlText w:val="%1."/>
      <w:lvlJc w:val="center"/>
      <w:pPr>
        <w:tabs>
          <w:tab w:val="num" w:pos="648"/>
        </w:tabs>
        <w:ind w:left="360" w:hanging="72"/>
      </w:pPr>
      <w:rPr>
        <w:b/>
        <w:i w:val="0"/>
        <w:sz w:val="24"/>
        <w:szCs w:val="24"/>
      </w:rPr>
    </w:lvl>
    <w:lvl w:ilvl="1" w:tplc="2C5C37A2">
      <w:start w:val="1"/>
      <w:numFmt w:val="decimal"/>
      <w:lvlText w:val="%2."/>
      <w:lvlJc w:val="left"/>
      <w:pPr>
        <w:tabs>
          <w:tab w:val="num" w:pos="1440"/>
        </w:tabs>
        <w:ind w:left="1440" w:hanging="360"/>
      </w:pPr>
    </w:lvl>
    <w:lvl w:ilvl="2" w:tplc="B9C8A2F8">
      <w:start w:val="1"/>
      <w:numFmt w:val="decimal"/>
      <w:lvlText w:val="%3."/>
      <w:lvlJc w:val="left"/>
      <w:pPr>
        <w:tabs>
          <w:tab w:val="num" w:pos="2160"/>
        </w:tabs>
        <w:ind w:left="2160" w:hanging="360"/>
      </w:pPr>
    </w:lvl>
    <w:lvl w:ilvl="3" w:tplc="8CFE6CF4">
      <w:start w:val="1"/>
      <w:numFmt w:val="decimal"/>
      <w:lvlText w:val="%4."/>
      <w:lvlJc w:val="left"/>
      <w:pPr>
        <w:tabs>
          <w:tab w:val="num" w:pos="2880"/>
        </w:tabs>
        <w:ind w:left="2880" w:hanging="360"/>
      </w:pPr>
    </w:lvl>
    <w:lvl w:ilvl="4" w:tplc="39586A56">
      <w:start w:val="1"/>
      <w:numFmt w:val="decimal"/>
      <w:lvlText w:val="%5."/>
      <w:lvlJc w:val="left"/>
      <w:pPr>
        <w:tabs>
          <w:tab w:val="num" w:pos="3600"/>
        </w:tabs>
        <w:ind w:left="3600" w:hanging="360"/>
      </w:pPr>
    </w:lvl>
    <w:lvl w:ilvl="5" w:tplc="BFA840AE">
      <w:start w:val="1"/>
      <w:numFmt w:val="decimal"/>
      <w:lvlText w:val="%6."/>
      <w:lvlJc w:val="left"/>
      <w:pPr>
        <w:tabs>
          <w:tab w:val="num" w:pos="4320"/>
        </w:tabs>
        <w:ind w:left="4320" w:hanging="360"/>
      </w:pPr>
    </w:lvl>
    <w:lvl w:ilvl="6" w:tplc="C70CD498">
      <w:start w:val="1"/>
      <w:numFmt w:val="decimal"/>
      <w:lvlText w:val="%7."/>
      <w:lvlJc w:val="left"/>
      <w:pPr>
        <w:tabs>
          <w:tab w:val="num" w:pos="5040"/>
        </w:tabs>
        <w:ind w:left="5040" w:hanging="360"/>
      </w:pPr>
    </w:lvl>
    <w:lvl w:ilvl="7" w:tplc="450E9D6A">
      <w:start w:val="1"/>
      <w:numFmt w:val="decimal"/>
      <w:lvlText w:val="%8."/>
      <w:lvlJc w:val="left"/>
      <w:pPr>
        <w:tabs>
          <w:tab w:val="num" w:pos="5760"/>
        </w:tabs>
        <w:ind w:left="5760" w:hanging="360"/>
      </w:pPr>
    </w:lvl>
    <w:lvl w:ilvl="8" w:tplc="59B26F72">
      <w:start w:val="1"/>
      <w:numFmt w:val="decimal"/>
      <w:lvlText w:val="%9."/>
      <w:lvlJc w:val="left"/>
      <w:pPr>
        <w:tabs>
          <w:tab w:val="num" w:pos="6480"/>
        </w:tabs>
        <w:ind w:left="6480" w:hanging="360"/>
      </w:p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284DE2"/>
    <w:multiLevelType w:val="hybridMultilevel"/>
    <w:tmpl w:val="4790BA32"/>
    <w:lvl w:ilvl="0" w:tplc="FFFFFFFF">
      <w:start w:val="1"/>
      <w:numFmt w:val="upperLetter"/>
      <w:pStyle w:val="StyleStyleS1-Header1TimesNewRoman14pt1"/>
      <w:lvlText w:val="%1."/>
      <w:lvlJc w:val="center"/>
      <w:pPr>
        <w:tabs>
          <w:tab w:val="num" w:pos="648"/>
        </w:tabs>
        <w:ind w:left="360" w:hanging="72"/>
      </w:pPr>
      <w:rPr>
        <w:b/>
        <w:i w:val="0"/>
        <w:sz w:val="28"/>
        <w:szCs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5"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6" w15:restartNumberingAfterBreak="0">
    <w:nsid w:val="2E261ADB"/>
    <w:multiLevelType w:val="hybridMultilevel"/>
    <w:tmpl w:val="E2E4F012"/>
    <w:lvl w:ilvl="0" w:tplc="99AA9F82">
      <w:start w:val="5"/>
      <w:numFmt w:val="bullet"/>
      <w:lvlText w:val="-"/>
      <w:lvlJc w:val="left"/>
      <w:pPr>
        <w:ind w:left="503" w:hanging="360"/>
      </w:pPr>
      <w:rPr>
        <w:rFonts w:ascii="Times New Roman" w:eastAsia="Times New Roman" w:hAnsi="Times New Roman" w:cs="Times New Roman" w:hint="default"/>
        <w:i w:val="0"/>
      </w:rPr>
    </w:lvl>
    <w:lvl w:ilvl="1" w:tplc="042A0003" w:tentative="1">
      <w:start w:val="1"/>
      <w:numFmt w:val="bullet"/>
      <w:lvlText w:val="o"/>
      <w:lvlJc w:val="left"/>
      <w:pPr>
        <w:ind w:left="1223" w:hanging="360"/>
      </w:pPr>
      <w:rPr>
        <w:rFonts w:ascii="Courier New" w:hAnsi="Courier New" w:cs="Courier New" w:hint="default"/>
      </w:rPr>
    </w:lvl>
    <w:lvl w:ilvl="2" w:tplc="042A0005" w:tentative="1">
      <w:start w:val="1"/>
      <w:numFmt w:val="bullet"/>
      <w:lvlText w:val=""/>
      <w:lvlJc w:val="left"/>
      <w:pPr>
        <w:ind w:left="1943" w:hanging="360"/>
      </w:pPr>
      <w:rPr>
        <w:rFonts w:ascii="Wingdings" w:hAnsi="Wingdings" w:hint="default"/>
      </w:rPr>
    </w:lvl>
    <w:lvl w:ilvl="3" w:tplc="042A0001" w:tentative="1">
      <w:start w:val="1"/>
      <w:numFmt w:val="bullet"/>
      <w:lvlText w:val=""/>
      <w:lvlJc w:val="left"/>
      <w:pPr>
        <w:ind w:left="2663" w:hanging="360"/>
      </w:pPr>
      <w:rPr>
        <w:rFonts w:ascii="Symbol" w:hAnsi="Symbol" w:hint="default"/>
      </w:rPr>
    </w:lvl>
    <w:lvl w:ilvl="4" w:tplc="042A0003" w:tentative="1">
      <w:start w:val="1"/>
      <w:numFmt w:val="bullet"/>
      <w:lvlText w:val="o"/>
      <w:lvlJc w:val="left"/>
      <w:pPr>
        <w:ind w:left="3383" w:hanging="360"/>
      </w:pPr>
      <w:rPr>
        <w:rFonts w:ascii="Courier New" w:hAnsi="Courier New" w:cs="Courier New" w:hint="default"/>
      </w:rPr>
    </w:lvl>
    <w:lvl w:ilvl="5" w:tplc="042A0005" w:tentative="1">
      <w:start w:val="1"/>
      <w:numFmt w:val="bullet"/>
      <w:lvlText w:val=""/>
      <w:lvlJc w:val="left"/>
      <w:pPr>
        <w:ind w:left="4103" w:hanging="360"/>
      </w:pPr>
      <w:rPr>
        <w:rFonts w:ascii="Wingdings" w:hAnsi="Wingdings" w:hint="default"/>
      </w:rPr>
    </w:lvl>
    <w:lvl w:ilvl="6" w:tplc="042A0001" w:tentative="1">
      <w:start w:val="1"/>
      <w:numFmt w:val="bullet"/>
      <w:lvlText w:val=""/>
      <w:lvlJc w:val="left"/>
      <w:pPr>
        <w:ind w:left="4823" w:hanging="360"/>
      </w:pPr>
      <w:rPr>
        <w:rFonts w:ascii="Symbol" w:hAnsi="Symbol" w:hint="default"/>
      </w:rPr>
    </w:lvl>
    <w:lvl w:ilvl="7" w:tplc="042A0003" w:tentative="1">
      <w:start w:val="1"/>
      <w:numFmt w:val="bullet"/>
      <w:lvlText w:val="o"/>
      <w:lvlJc w:val="left"/>
      <w:pPr>
        <w:ind w:left="5543" w:hanging="360"/>
      </w:pPr>
      <w:rPr>
        <w:rFonts w:ascii="Courier New" w:hAnsi="Courier New" w:cs="Courier New" w:hint="default"/>
      </w:rPr>
    </w:lvl>
    <w:lvl w:ilvl="8" w:tplc="042A0005" w:tentative="1">
      <w:start w:val="1"/>
      <w:numFmt w:val="bullet"/>
      <w:lvlText w:val=""/>
      <w:lvlJc w:val="left"/>
      <w:pPr>
        <w:ind w:left="6263" w:hanging="360"/>
      </w:pPr>
      <w:rPr>
        <w:rFonts w:ascii="Wingdings" w:hAnsi="Wingdings" w:hint="default"/>
      </w:rPr>
    </w:lvl>
  </w:abstractNum>
  <w:abstractNum w:abstractNumId="7"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68120D"/>
    <w:multiLevelType w:val="hybridMultilevel"/>
    <w:tmpl w:val="A2C4A4E4"/>
    <w:lvl w:ilvl="0" w:tplc="E908A08C">
      <w:start w:val="5"/>
      <w:numFmt w:val="bullet"/>
      <w:lvlText w:val="-"/>
      <w:lvlJc w:val="left"/>
      <w:pPr>
        <w:ind w:left="932" w:hanging="360"/>
      </w:pPr>
      <w:rPr>
        <w:rFonts w:ascii="Times New Roman" w:eastAsia="Times New Roman" w:hAnsi="Times New Roman" w:cs="Times New Roman" w:hint="default"/>
      </w:rPr>
    </w:lvl>
    <w:lvl w:ilvl="1" w:tplc="042A0003" w:tentative="1">
      <w:start w:val="1"/>
      <w:numFmt w:val="bullet"/>
      <w:lvlText w:val="o"/>
      <w:lvlJc w:val="left"/>
      <w:pPr>
        <w:ind w:left="1652" w:hanging="360"/>
      </w:pPr>
      <w:rPr>
        <w:rFonts w:ascii="Courier New" w:hAnsi="Courier New" w:cs="Courier New" w:hint="default"/>
      </w:rPr>
    </w:lvl>
    <w:lvl w:ilvl="2" w:tplc="042A0005" w:tentative="1">
      <w:start w:val="1"/>
      <w:numFmt w:val="bullet"/>
      <w:lvlText w:val=""/>
      <w:lvlJc w:val="left"/>
      <w:pPr>
        <w:ind w:left="2372" w:hanging="360"/>
      </w:pPr>
      <w:rPr>
        <w:rFonts w:ascii="Wingdings" w:hAnsi="Wingdings" w:hint="default"/>
      </w:rPr>
    </w:lvl>
    <w:lvl w:ilvl="3" w:tplc="042A0001" w:tentative="1">
      <w:start w:val="1"/>
      <w:numFmt w:val="bullet"/>
      <w:lvlText w:val=""/>
      <w:lvlJc w:val="left"/>
      <w:pPr>
        <w:ind w:left="3092" w:hanging="360"/>
      </w:pPr>
      <w:rPr>
        <w:rFonts w:ascii="Symbol" w:hAnsi="Symbol" w:hint="default"/>
      </w:rPr>
    </w:lvl>
    <w:lvl w:ilvl="4" w:tplc="042A0003" w:tentative="1">
      <w:start w:val="1"/>
      <w:numFmt w:val="bullet"/>
      <w:lvlText w:val="o"/>
      <w:lvlJc w:val="left"/>
      <w:pPr>
        <w:ind w:left="3812" w:hanging="360"/>
      </w:pPr>
      <w:rPr>
        <w:rFonts w:ascii="Courier New" w:hAnsi="Courier New" w:cs="Courier New" w:hint="default"/>
      </w:rPr>
    </w:lvl>
    <w:lvl w:ilvl="5" w:tplc="042A0005" w:tentative="1">
      <w:start w:val="1"/>
      <w:numFmt w:val="bullet"/>
      <w:lvlText w:val=""/>
      <w:lvlJc w:val="left"/>
      <w:pPr>
        <w:ind w:left="4532" w:hanging="360"/>
      </w:pPr>
      <w:rPr>
        <w:rFonts w:ascii="Wingdings" w:hAnsi="Wingdings" w:hint="default"/>
      </w:rPr>
    </w:lvl>
    <w:lvl w:ilvl="6" w:tplc="042A0001" w:tentative="1">
      <w:start w:val="1"/>
      <w:numFmt w:val="bullet"/>
      <w:lvlText w:val=""/>
      <w:lvlJc w:val="left"/>
      <w:pPr>
        <w:ind w:left="5252" w:hanging="360"/>
      </w:pPr>
      <w:rPr>
        <w:rFonts w:ascii="Symbol" w:hAnsi="Symbol" w:hint="default"/>
      </w:rPr>
    </w:lvl>
    <w:lvl w:ilvl="7" w:tplc="042A0003" w:tentative="1">
      <w:start w:val="1"/>
      <w:numFmt w:val="bullet"/>
      <w:lvlText w:val="o"/>
      <w:lvlJc w:val="left"/>
      <w:pPr>
        <w:ind w:left="5972" w:hanging="360"/>
      </w:pPr>
      <w:rPr>
        <w:rFonts w:ascii="Courier New" w:hAnsi="Courier New" w:cs="Courier New" w:hint="default"/>
      </w:rPr>
    </w:lvl>
    <w:lvl w:ilvl="8" w:tplc="042A0005" w:tentative="1">
      <w:start w:val="1"/>
      <w:numFmt w:val="bullet"/>
      <w:lvlText w:val=""/>
      <w:lvlJc w:val="left"/>
      <w:pPr>
        <w:ind w:left="6692" w:hanging="360"/>
      </w:pPr>
      <w:rPr>
        <w:rFonts w:ascii="Wingdings" w:hAnsi="Wingdings" w:hint="default"/>
      </w:rPr>
    </w:lvl>
  </w:abstractNum>
  <w:abstractNum w:abstractNumId="9"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b/>
        <w:i w:val="0"/>
        <w:sz w:val="28"/>
        <w:szCs w:val="28"/>
      </w:rPr>
    </w:lvl>
  </w:abstractNum>
  <w:abstractNum w:abstractNumId="11" w15:restartNumberingAfterBreak="0">
    <w:nsid w:val="610F55EA"/>
    <w:multiLevelType w:val="hybridMultilevel"/>
    <w:tmpl w:val="0BCA8CA6"/>
    <w:lvl w:ilvl="0" w:tplc="207814FA">
      <w:start w:val="5"/>
      <w:numFmt w:val="bullet"/>
      <w:lvlText w:val="-"/>
      <w:lvlJc w:val="left"/>
      <w:pPr>
        <w:ind w:left="503" w:hanging="360"/>
      </w:pPr>
      <w:rPr>
        <w:rFonts w:ascii="Times New Roman" w:eastAsia="Times New Roman" w:hAnsi="Times New Roman" w:cs="Times New Roman" w:hint="default"/>
      </w:rPr>
    </w:lvl>
    <w:lvl w:ilvl="1" w:tplc="042A0003" w:tentative="1">
      <w:start w:val="1"/>
      <w:numFmt w:val="bullet"/>
      <w:lvlText w:val="o"/>
      <w:lvlJc w:val="left"/>
      <w:pPr>
        <w:ind w:left="1223" w:hanging="360"/>
      </w:pPr>
      <w:rPr>
        <w:rFonts w:ascii="Courier New" w:hAnsi="Courier New" w:cs="Courier New" w:hint="default"/>
      </w:rPr>
    </w:lvl>
    <w:lvl w:ilvl="2" w:tplc="042A0005" w:tentative="1">
      <w:start w:val="1"/>
      <w:numFmt w:val="bullet"/>
      <w:lvlText w:val=""/>
      <w:lvlJc w:val="left"/>
      <w:pPr>
        <w:ind w:left="1943" w:hanging="360"/>
      </w:pPr>
      <w:rPr>
        <w:rFonts w:ascii="Wingdings" w:hAnsi="Wingdings" w:hint="default"/>
      </w:rPr>
    </w:lvl>
    <w:lvl w:ilvl="3" w:tplc="042A0001" w:tentative="1">
      <w:start w:val="1"/>
      <w:numFmt w:val="bullet"/>
      <w:lvlText w:val=""/>
      <w:lvlJc w:val="left"/>
      <w:pPr>
        <w:ind w:left="2663" w:hanging="360"/>
      </w:pPr>
      <w:rPr>
        <w:rFonts w:ascii="Symbol" w:hAnsi="Symbol" w:hint="default"/>
      </w:rPr>
    </w:lvl>
    <w:lvl w:ilvl="4" w:tplc="042A0003" w:tentative="1">
      <w:start w:val="1"/>
      <w:numFmt w:val="bullet"/>
      <w:lvlText w:val="o"/>
      <w:lvlJc w:val="left"/>
      <w:pPr>
        <w:ind w:left="3383" w:hanging="360"/>
      </w:pPr>
      <w:rPr>
        <w:rFonts w:ascii="Courier New" w:hAnsi="Courier New" w:cs="Courier New" w:hint="default"/>
      </w:rPr>
    </w:lvl>
    <w:lvl w:ilvl="5" w:tplc="042A0005" w:tentative="1">
      <w:start w:val="1"/>
      <w:numFmt w:val="bullet"/>
      <w:lvlText w:val=""/>
      <w:lvlJc w:val="left"/>
      <w:pPr>
        <w:ind w:left="4103" w:hanging="360"/>
      </w:pPr>
      <w:rPr>
        <w:rFonts w:ascii="Wingdings" w:hAnsi="Wingdings" w:hint="default"/>
      </w:rPr>
    </w:lvl>
    <w:lvl w:ilvl="6" w:tplc="042A0001" w:tentative="1">
      <w:start w:val="1"/>
      <w:numFmt w:val="bullet"/>
      <w:lvlText w:val=""/>
      <w:lvlJc w:val="left"/>
      <w:pPr>
        <w:ind w:left="4823" w:hanging="360"/>
      </w:pPr>
      <w:rPr>
        <w:rFonts w:ascii="Symbol" w:hAnsi="Symbol" w:hint="default"/>
      </w:rPr>
    </w:lvl>
    <w:lvl w:ilvl="7" w:tplc="042A0003" w:tentative="1">
      <w:start w:val="1"/>
      <w:numFmt w:val="bullet"/>
      <w:lvlText w:val="o"/>
      <w:lvlJc w:val="left"/>
      <w:pPr>
        <w:ind w:left="5543" w:hanging="360"/>
      </w:pPr>
      <w:rPr>
        <w:rFonts w:ascii="Courier New" w:hAnsi="Courier New" w:cs="Courier New" w:hint="default"/>
      </w:rPr>
    </w:lvl>
    <w:lvl w:ilvl="8" w:tplc="042A0005" w:tentative="1">
      <w:start w:val="1"/>
      <w:numFmt w:val="bullet"/>
      <w:lvlText w:val=""/>
      <w:lvlJc w:val="left"/>
      <w:pPr>
        <w:ind w:left="6263" w:hanging="360"/>
      </w:pPr>
      <w:rPr>
        <w:rFonts w:ascii="Wingdings" w:hAnsi="Wingdings" w:hint="default"/>
      </w:rPr>
    </w:lvl>
  </w:abstractNum>
  <w:abstractNum w:abstractNumId="12" w15:restartNumberingAfterBreak="0">
    <w:nsid w:val="6D6C2795"/>
    <w:multiLevelType w:val="hybridMultilevel"/>
    <w:tmpl w:val="1A325370"/>
    <w:lvl w:ilvl="0" w:tplc="12F80772">
      <w:start w:val="5"/>
      <w:numFmt w:val="bullet"/>
      <w:lvlText w:val="-"/>
      <w:lvlJc w:val="left"/>
      <w:pPr>
        <w:ind w:left="503" w:hanging="360"/>
      </w:pPr>
      <w:rPr>
        <w:rFonts w:ascii="Times New Roman" w:eastAsia="Times New Roman" w:hAnsi="Times New Roman" w:cs="Times New Roman" w:hint="default"/>
      </w:rPr>
    </w:lvl>
    <w:lvl w:ilvl="1" w:tplc="042A0003" w:tentative="1">
      <w:start w:val="1"/>
      <w:numFmt w:val="bullet"/>
      <w:lvlText w:val="o"/>
      <w:lvlJc w:val="left"/>
      <w:pPr>
        <w:ind w:left="1223" w:hanging="360"/>
      </w:pPr>
      <w:rPr>
        <w:rFonts w:ascii="Courier New" w:hAnsi="Courier New" w:cs="Courier New" w:hint="default"/>
      </w:rPr>
    </w:lvl>
    <w:lvl w:ilvl="2" w:tplc="042A0005" w:tentative="1">
      <w:start w:val="1"/>
      <w:numFmt w:val="bullet"/>
      <w:lvlText w:val=""/>
      <w:lvlJc w:val="left"/>
      <w:pPr>
        <w:ind w:left="1943" w:hanging="360"/>
      </w:pPr>
      <w:rPr>
        <w:rFonts w:ascii="Wingdings" w:hAnsi="Wingdings" w:hint="default"/>
      </w:rPr>
    </w:lvl>
    <w:lvl w:ilvl="3" w:tplc="042A0001" w:tentative="1">
      <w:start w:val="1"/>
      <w:numFmt w:val="bullet"/>
      <w:lvlText w:val=""/>
      <w:lvlJc w:val="left"/>
      <w:pPr>
        <w:ind w:left="2663" w:hanging="360"/>
      </w:pPr>
      <w:rPr>
        <w:rFonts w:ascii="Symbol" w:hAnsi="Symbol" w:hint="default"/>
      </w:rPr>
    </w:lvl>
    <w:lvl w:ilvl="4" w:tplc="042A0003" w:tentative="1">
      <w:start w:val="1"/>
      <w:numFmt w:val="bullet"/>
      <w:lvlText w:val="o"/>
      <w:lvlJc w:val="left"/>
      <w:pPr>
        <w:ind w:left="3383" w:hanging="360"/>
      </w:pPr>
      <w:rPr>
        <w:rFonts w:ascii="Courier New" w:hAnsi="Courier New" w:cs="Courier New" w:hint="default"/>
      </w:rPr>
    </w:lvl>
    <w:lvl w:ilvl="5" w:tplc="042A0005" w:tentative="1">
      <w:start w:val="1"/>
      <w:numFmt w:val="bullet"/>
      <w:lvlText w:val=""/>
      <w:lvlJc w:val="left"/>
      <w:pPr>
        <w:ind w:left="4103" w:hanging="360"/>
      </w:pPr>
      <w:rPr>
        <w:rFonts w:ascii="Wingdings" w:hAnsi="Wingdings" w:hint="default"/>
      </w:rPr>
    </w:lvl>
    <w:lvl w:ilvl="6" w:tplc="042A0001" w:tentative="1">
      <w:start w:val="1"/>
      <w:numFmt w:val="bullet"/>
      <w:lvlText w:val=""/>
      <w:lvlJc w:val="left"/>
      <w:pPr>
        <w:ind w:left="4823" w:hanging="360"/>
      </w:pPr>
      <w:rPr>
        <w:rFonts w:ascii="Symbol" w:hAnsi="Symbol" w:hint="default"/>
      </w:rPr>
    </w:lvl>
    <w:lvl w:ilvl="7" w:tplc="042A0003" w:tentative="1">
      <w:start w:val="1"/>
      <w:numFmt w:val="bullet"/>
      <w:lvlText w:val="o"/>
      <w:lvlJc w:val="left"/>
      <w:pPr>
        <w:ind w:left="5543" w:hanging="360"/>
      </w:pPr>
      <w:rPr>
        <w:rFonts w:ascii="Courier New" w:hAnsi="Courier New" w:cs="Courier New" w:hint="default"/>
      </w:rPr>
    </w:lvl>
    <w:lvl w:ilvl="8" w:tplc="042A0005" w:tentative="1">
      <w:start w:val="1"/>
      <w:numFmt w:val="bullet"/>
      <w:lvlText w:val=""/>
      <w:lvlJc w:val="left"/>
      <w:pPr>
        <w:ind w:left="6263" w:hanging="360"/>
      </w:pPr>
      <w:rPr>
        <w:rFonts w:ascii="Wingdings" w:hAnsi="Wingdings" w:hint="default"/>
      </w:rPr>
    </w:lvl>
  </w:abstractNum>
  <w:num w:numId="1" w16cid:durableId="10265588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7276280">
    <w:abstractNumId w:val="10"/>
    <w:lvlOverride w:ilvl="0">
      <w:startOverride w:val="1"/>
    </w:lvlOverride>
  </w:num>
  <w:num w:numId="3" w16cid:durableId="13855207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0598459">
    <w:abstractNumId w:val="5"/>
  </w:num>
  <w:num w:numId="5" w16cid:durableId="598946478">
    <w:abstractNumId w:val="7"/>
  </w:num>
  <w:num w:numId="6" w16cid:durableId="1584292432">
    <w:abstractNumId w:val="2"/>
  </w:num>
  <w:num w:numId="7" w16cid:durableId="1544638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3841779">
    <w:abstractNumId w:val="0"/>
  </w:num>
  <w:num w:numId="9" w16cid:durableId="1222790880">
    <w:abstractNumId w:val="4"/>
  </w:num>
  <w:num w:numId="10" w16cid:durableId="1704213482">
    <w:abstractNumId w:val="6"/>
  </w:num>
  <w:num w:numId="11" w16cid:durableId="1052004093">
    <w:abstractNumId w:val="11"/>
  </w:num>
  <w:num w:numId="12" w16cid:durableId="1331953879">
    <w:abstractNumId w:val="8"/>
  </w:num>
  <w:num w:numId="13" w16cid:durableId="143648727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40"/>
  <w:displayHorizontalDrawingGridEvery w:val="2"/>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E15"/>
    <w:rsid w:val="00000B8B"/>
    <w:rsid w:val="0000108D"/>
    <w:rsid w:val="00001A34"/>
    <w:rsid w:val="000020BC"/>
    <w:rsid w:val="00002D02"/>
    <w:rsid w:val="000035B4"/>
    <w:rsid w:val="00004C51"/>
    <w:rsid w:val="00006003"/>
    <w:rsid w:val="00007ABC"/>
    <w:rsid w:val="00011119"/>
    <w:rsid w:val="00011635"/>
    <w:rsid w:val="00013D00"/>
    <w:rsid w:val="0001472C"/>
    <w:rsid w:val="0001497E"/>
    <w:rsid w:val="000157AA"/>
    <w:rsid w:val="00015F0C"/>
    <w:rsid w:val="00016544"/>
    <w:rsid w:val="0002197B"/>
    <w:rsid w:val="00021F3B"/>
    <w:rsid w:val="000223FB"/>
    <w:rsid w:val="000239EF"/>
    <w:rsid w:val="00023B3E"/>
    <w:rsid w:val="000245F6"/>
    <w:rsid w:val="00025548"/>
    <w:rsid w:val="0002648A"/>
    <w:rsid w:val="00027AE3"/>
    <w:rsid w:val="00027B2C"/>
    <w:rsid w:val="00027C1B"/>
    <w:rsid w:val="000304E2"/>
    <w:rsid w:val="0003372F"/>
    <w:rsid w:val="00035B10"/>
    <w:rsid w:val="00035B40"/>
    <w:rsid w:val="000371E2"/>
    <w:rsid w:val="00037DDA"/>
    <w:rsid w:val="000417D8"/>
    <w:rsid w:val="00041865"/>
    <w:rsid w:val="00041FE7"/>
    <w:rsid w:val="00043AB8"/>
    <w:rsid w:val="000442C3"/>
    <w:rsid w:val="00044CE8"/>
    <w:rsid w:val="00044F10"/>
    <w:rsid w:val="00044FFA"/>
    <w:rsid w:val="00045307"/>
    <w:rsid w:val="00045959"/>
    <w:rsid w:val="00047054"/>
    <w:rsid w:val="000527FA"/>
    <w:rsid w:val="00052CB9"/>
    <w:rsid w:val="00053BE7"/>
    <w:rsid w:val="000548E7"/>
    <w:rsid w:val="00054BFA"/>
    <w:rsid w:val="00054E29"/>
    <w:rsid w:val="0005612B"/>
    <w:rsid w:val="00056AC0"/>
    <w:rsid w:val="00057132"/>
    <w:rsid w:val="00057992"/>
    <w:rsid w:val="00060599"/>
    <w:rsid w:val="00061E9A"/>
    <w:rsid w:val="0006207E"/>
    <w:rsid w:val="00062221"/>
    <w:rsid w:val="0006366C"/>
    <w:rsid w:val="00065A16"/>
    <w:rsid w:val="00065ED2"/>
    <w:rsid w:val="00066705"/>
    <w:rsid w:val="00066C9E"/>
    <w:rsid w:val="00067334"/>
    <w:rsid w:val="000719ED"/>
    <w:rsid w:val="00071E78"/>
    <w:rsid w:val="000721D0"/>
    <w:rsid w:val="00072D2C"/>
    <w:rsid w:val="00073A83"/>
    <w:rsid w:val="00074B11"/>
    <w:rsid w:val="00075BE2"/>
    <w:rsid w:val="00076557"/>
    <w:rsid w:val="0007699F"/>
    <w:rsid w:val="000769C7"/>
    <w:rsid w:val="000811F8"/>
    <w:rsid w:val="00082236"/>
    <w:rsid w:val="00082431"/>
    <w:rsid w:val="0008259E"/>
    <w:rsid w:val="0008331D"/>
    <w:rsid w:val="00083AF4"/>
    <w:rsid w:val="000840FC"/>
    <w:rsid w:val="00084756"/>
    <w:rsid w:val="0008542C"/>
    <w:rsid w:val="00085F08"/>
    <w:rsid w:val="00086781"/>
    <w:rsid w:val="00090065"/>
    <w:rsid w:val="00090821"/>
    <w:rsid w:val="00091E12"/>
    <w:rsid w:val="0009250F"/>
    <w:rsid w:val="0009252D"/>
    <w:rsid w:val="00093B0C"/>
    <w:rsid w:val="00093DDA"/>
    <w:rsid w:val="00093DED"/>
    <w:rsid w:val="00094326"/>
    <w:rsid w:val="000960AF"/>
    <w:rsid w:val="000A0ED1"/>
    <w:rsid w:val="000A1065"/>
    <w:rsid w:val="000A136B"/>
    <w:rsid w:val="000A197D"/>
    <w:rsid w:val="000A1DF4"/>
    <w:rsid w:val="000A32CB"/>
    <w:rsid w:val="000A3D43"/>
    <w:rsid w:val="000A4214"/>
    <w:rsid w:val="000A4F56"/>
    <w:rsid w:val="000A5F05"/>
    <w:rsid w:val="000A618E"/>
    <w:rsid w:val="000A6641"/>
    <w:rsid w:val="000A72C5"/>
    <w:rsid w:val="000A79D8"/>
    <w:rsid w:val="000A7FE0"/>
    <w:rsid w:val="000B05C4"/>
    <w:rsid w:val="000B08C0"/>
    <w:rsid w:val="000B189C"/>
    <w:rsid w:val="000B53B3"/>
    <w:rsid w:val="000B6A16"/>
    <w:rsid w:val="000C067F"/>
    <w:rsid w:val="000C0E0A"/>
    <w:rsid w:val="000C1C76"/>
    <w:rsid w:val="000C3112"/>
    <w:rsid w:val="000C3E4A"/>
    <w:rsid w:val="000C3FB1"/>
    <w:rsid w:val="000C42F0"/>
    <w:rsid w:val="000C54BC"/>
    <w:rsid w:val="000C5D91"/>
    <w:rsid w:val="000C619E"/>
    <w:rsid w:val="000C6C76"/>
    <w:rsid w:val="000D000D"/>
    <w:rsid w:val="000D3149"/>
    <w:rsid w:val="000D3EF7"/>
    <w:rsid w:val="000D3FD1"/>
    <w:rsid w:val="000D4AA6"/>
    <w:rsid w:val="000D4DA8"/>
    <w:rsid w:val="000D72F7"/>
    <w:rsid w:val="000D7927"/>
    <w:rsid w:val="000D7F7C"/>
    <w:rsid w:val="000E0C14"/>
    <w:rsid w:val="000E377B"/>
    <w:rsid w:val="000E4270"/>
    <w:rsid w:val="000E5259"/>
    <w:rsid w:val="000E57BC"/>
    <w:rsid w:val="000E78E9"/>
    <w:rsid w:val="000F1374"/>
    <w:rsid w:val="000F303D"/>
    <w:rsid w:val="000F3EA5"/>
    <w:rsid w:val="000F62C9"/>
    <w:rsid w:val="000F67CF"/>
    <w:rsid w:val="00100FC7"/>
    <w:rsid w:val="001013AD"/>
    <w:rsid w:val="00101D98"/>
    <w:rsid w:val="00101F7A"/>
    <w:rsid w:val="001045E5"/>
    <w:rsid w:val="00104C5F"/>
    <w:rsid w:val="001055C2"/>
    <w:rsid w:val="00105B8D"/>
    <w:rsid w:val="001060B7"/>
    <w:rsid w:val="00107000"/>
    <w:rsid w:val="001073F4"/>
    <w:rsid w:val="00107BD7"/>
    <w:rsid w:val="0011149D"/>
    <w:rsid w:val="00113677"/>
    <w:rsid w:val="0011380F"/>
    <w:rsid w:val="00114CB6"/>
    <w:rsid w:val="001171BE"/>
    <w:rsid w:val="00120AA2"/>
    <w:rsid w:val="00120E2E"/>
    <w:rsid w:val="00121509"/>
    <w:rsid w:val="00121F76"/>
    <w:rsid w:val="001235D2"/>
    <w:rsid w:val="00126BAA"/>
    <w:rsid w:val="00126F59"/>
    <w:rsid w:val="001306C3"/>
    <w:rsid w:val="0013188F"/>
    <w:rsid w:val="001333FD"/>
    <w:rsid w:val="00134453"/>
    <w:rsid w:val="00135B17"/>
    <w:rsid w:val="00137CC0"/>
    <w:rsid w:val="00140739"/>
    <w:rsid w:val="00141BBD"/>
    <w:rsid w:val="0014224E"/>
    <w:rsid w:val="00142895"/>
    <w:rsid w:val="00143887"/>
    <w:rsid w:val="00144AD5"/>
    <w:rsid w:val="00144EC9"/>
    <w:rsid w:val="00144F7B"/>
    <w:rsid w:val="0014611F"/>
    <w:rsid w:val="00146280"/>
    <w:rsid w:val="001465C4"/>
    <w:rsid w:val="001466B2"/>
    <w:rsid w:val="00146A24"/>
    <w:rsid w:val="00152A19"/>
    <w:rsid w:val="00152FA0"/>
    <w:rsid w:val="00153B64"/>
    <w:rsid w:val="00153F9D"/>
    <w:rsid w:val="001542D2"/>
    <w:rsid w:val="0015486D"/>
    <w:rsid w:val="001552D6"/>
    <w:rsid w:val="001557E4"/>
    <w:rsid w:val="00157DA1"/>
    <w:rsid w:val="00160196"/>
    <w:rsid w:val="00161852"/>
    <w:rsid w:val="0016199F"/>
    <w:rsid w:val="00162AB1"/>
    <w:rsid w:val="001634E3"/>
    <w:rsid w:val="00163E5E"/>
    <w:rsid w:val="001648D8"/>
    <w:rsid w:val="00167D98"/>
    <w:rsid w:val="00167E11"/>
    <w:rsid w:val="00170EF5"/>
    <w:rsid w:val="0017378C"/>
    <w:rsid w:val="00174B5C"/>
    <w:rsid w:val="00175BE1"/>
    <w:rsid w:val="001777B4"/>
    <w:rsid w:val="00177AC3"/>
    <w:rsid w:val="0018015B"/>
    <w:rsid w:val="00180237"/>
    <w:rsid w:val="00180301"/>
    <w:rsid w:val="001834DD"/>
    <w:rsid w:val="00183807"/>
    <w:rsid w:val="00183B7D"/>
    <w:rsid w:val="00185072"/>
    <w:rsid w:val="001859BB"/>
    <w:rsid w:val="00185E7B"/>
    <w:rsid w:val="0018647B"/>
    <w:rsid w:val="0019022D"/>
    <w:rsid w:val="00190A7E"/>
    <w:rsid w:val="00190C15"/>
    <w:rsid w:val="00191A67"/>
    <w:rsid w:val="00191C89"/>
    <w:rsid w:val="00192E18"/>
    <w:rsid w:val="0019344A"/>
    <w:rsid w:val="001936B5"/>
    <w:rsid w:val="00193C87"/>
    <w:rsid w:val="00194CDA"/>
    <w:rsid w:val="0019508E"/>
    <w:rsid w:val="00195A4D"/>
    <w:rsid w:val="00196A78"/>
    <w:rsid w:val="001A038D"/>
    <w:rsid w:val="001A0BB1"/>
    <w:rsid w:val="001A2D10"/>
    <w:rsid w:val="001A35E6"/>
    <w:rsid w:val="001A4D12"/>
    <w:rsid w:val="001A5C2C"/>
    <w:rsid w:val="001A6F9C"/>
    <w:rsid w:val="001B3CC2"/>
    <w:rsid w:val="001B4C8D"/>
    <w:rsid w:val="001B512C"/>
    <w:rsid w:val="001B62EB"/>
    <w:rsid w:val="001B6D74"/>
    <w:rsid w:val="001B7A48"/>
    <w:rsid w:val="001B7AC0"/>
    <w:rsid w:val="001C099E"/>
    <w:rsid w:val="001C0AC4"/>
    <w:rsid w:val="001C1BAD"/>
    <w:rsid w:val="001C2329"/>
    <w:rsid w:val="001C3760"/>
    <w:rsid w:val="001C5F08"/>
    <w:rsid w:val="001C68BC"/>
    <w:rsid w:val="001C7797"/>
    <w:rsid w:val="001C7FAE"/>
    <w:rsid w:val="001D0046"/>
    <w:rsid w:val="001D096E"/>
    <w:rsid w:val="001D1227"/>
    <w:rsid w:val="001D1678"/>
    <w:rsid w:val="001D2474"/>
    <w:rsid w:val="001D292C"/>
    <w:rsid w:val="001D3335"/>
    <w:rsid w:val="001D3360"/>
    <w:rsid w:val="001D3DB8"/>
    <w:rsid w:val="001D4EC4"/>
    <w:rsid w:val="001D64D2"/>
    <w:rsid w:val="001D7B69"/>
    <w:rsid w:val="001E0905"/>
    <w:rsid w:val="001E0922"/>
    <w:rsid w:val="001E0EDA"/>
    <w:rsid w:val="001E132F"/>
    <w:rsid w:val="001E3215"/>
    <w:rsid w:val="001E4284"/>
    <w:rsid w:val="001E46BB"/>
    <w:rsid w:val="001E67A8"/>
    <w:rsid w:val="001E6D57"/>
    <w:rsid w:val="001E7B3E"/>
    <w:rsid w:val="001F3EA1"/>
    <w:rsid w:val="001F49FC"/>
    <w:rsid w:val="001F51C1"/>
    <w:rsid w:val="001F627C"/>
    <w:rsid w:val="001F6D5A"/>
    <w:rsid w:val="001F6F38"/>
    <w:rsid w:val="001F7716"/>
    <w:rsid w:val="001F77BC"/>
    <w:rsid w:val="002027F6"/>
    <w:rsid w:val="00205CC6"/>
    <w:rsid w:val="002065EA"/>
    <w:rsid w:val="002074B3"/>
    <w:rsid w:val="00210244"/>
    <w:rsid w:val="002103E6"/>
    <w:rsid w:val="00210662"/>
    <w:rsid w:val="00210F2C"/>
    <w:rsid w:val="0021177F"/>
    <w:rsid w:val="002127E9"/>
    <w:rsid w:val="00213EFB"/>
    <w:rsid w:val="00214931"/>
    <w:rsid w:val="002202D4"/>
    <w:rsid w:val="0022158C"/>
    <w:rsid w:val="0022353D"/>
    <w:rsid w:val="002235CD"/>
    <w:rsid w:val="0022430D"/>
    <w:rsid w:val="0022512E"/>
    <w:rsid w:val="00225414"/>
    <w:rsid w:val="0022720D"/>
    <w:rsid w:val="002279C3"/>
    <w:rsid w:val="00227F9E"/>
    <w:rsid w:val="00230FD7"/>
    <w:rsid w:val="00231278"/>
    <w:rsid w:val="00231DDA"/>
    <w:rsid w:val="0023217A"/>
    <w:rsid w:val="0023522C"/>
    <w:rsid w:val="002365B6"/>
    <w:rsid w:val="00236E4A"/>
    <w:rsid w:val="00236EE8"/>
    <w:rsid w:val="00236FD3"/>
    <w:rsid w:val="00240586"/>
    <w:rsid w:val="002406D3"/>
    <w:rsid w:val="0024131E"/>
    <w:rsid w:val="00242D45"/>
    <w:rsid w:val="00243D3A"/>
    <w:rsid w:val="00245509"/>
    <w:rsid w:val="00246403"/>
    <w:rsid w:val="002466C5"/>
    <w:rsid w:val="00246B82"/>
    <w:rsid w:val="002471F8"/>
    <w:rsid w:val="002500B1"/>
    <w:rsid w:val="002505FA"/>
    <w:rsid w:val="00250EC6"/>
    <w:rsid w:val="002515A8"/>
    <w:rsid w:val="00251A44"/>
    <w:rsid w:val="00251F74"/>
    <w:rsid w:val="002529F0"/>
    <w:rsid w:val="00253470"/>
    <w:rsid w:val="002534BC"/>
    <w:rsid w:val="00253798"/>
    <w:rsid w:val="00254717"/>
    <w:rsid w:val="002547DD"/>
    <w:rsid w:val="00255166"/>
    <w:rsid w:val="00256A44"/>
    <w:rsid w:val="00256BD8"/>
    <w:rsid w:val="0026038D"/>
    <w:rsid w:val="002610E5"/>
    <w:rsid w:val="00261782"/>
    <w:rsid w:val="002622EC"/>
    <w:rsid w:val="002626BA"/>
    <w:rsid w:val="0026297C"/>
    <w:rsid w:val="00262C65"/>
    <w:rsid w:val="00263572"/>
    <w:rsid w:val="00263AAF"/>
    <w:rsid w:val="00263D8F"/>
    <w:rsid w:val="002646BF"/>
    <w:rsid w:val="00264978"/>
    <w:rsid w:val="00264D42"/>
    <w:rsid w:val="00264F16"/>
    <w:rsid w:val="00265C43"/>
    <w:rsid w:val="00265CA3"/>
    <w:rsid w:val="0027050E"/>
    <w:rsid w:val="00270CF2"/>
    <w:rsid w:val="002718E9"/>
    <w:rsid w:val="00271E79"/>
    <w:rsid w:val="00272469"/>
    <w:rsid w:val="002727CE"/>
    <w:rsid w:val="00272CD1"/>
    <w:rsid w:val="002737BE"/>
    <w:rsid w:val="00275EDE"/>
    <w:rsid w:val="002807C8"/>
    <w:rsid w:val="00282C9C"/>
    <w:rsid w:val="00283BCA"/>
    <w:rsid w:val="00284C7C"/>
    <w:rsid w:val="00284D2E"/>
    <w:rsid w:val="00286095"/>
    <w:rsid w:val="002866FF"/>
    <w:rsid w:val="002868F2"/>
    <w:rsid w:val="0028789B"/>
    <w:rsid w:val="00292F1D"/>
    <w:rsid w:val="002938A9"/>
    <w:rsid w:val="00293A7E"/>
    <w:rsid w:val="00293FFC"/>
    <w:rsid w:val="002948FD"/>
    <w:rsid w:val="0029662F"/>
    <w:rsid w:val="00297EDE"/>
    <w:rsid w:val="002A3CFB"/>
    <w:rsid w:val="002A43EE"/>
    <w:rsid w:val="002A542C"/>
    <w:rsid w:val="002A652E"/>
    <w:rsid w:val="002A67F3"/>
    <w:rsid w:val="002B047B"/>
    <w:rsid w:val="002B0DF5"/>
    <w:rsid w:val="002B0FD8"/>
    <w:rsid w:val="002B1DB0"/>
    <w:rsid w:val="002B2C02"/>
    <w:rsid w:val="002B2C4A"/>
    <w:rsid w:val="002B2EBE"/>
    <w:rsid w:val="002B30B7"/>
    <w:rsid w:val="002B36DA"/>
    <w:rsid w:val="002B3C6B"/>
    <w:rsid w:val="002B5358"/>
    <w:rsid w:val="002B565E"/>
    <w:rsid w:val="002B59B0"/>
    <w:rsid w:val="002B6F4F"/>
    <w:rsid w:val="002C0036"/>
    <w:rsid w:val="002C02AF"/>
    <w:rsid w:val="002C05FB"/>
    <w:rsid w:val="002C1118"/>
    <w:rsid w:val="002C49D0"/>
    <w:rsid w:val="002C570F"/>
    <w:rsid w:val="002D0151"/>
    <w:rsid w:val="002D12CB"/>
    <w:rsid w:val="002D1393"/>
    <w:rsid w:val="002D2394"/>
    <w:rsid w:val="002D3657"/>
    <w:rsid w:val="002D4678"/>
    <w:rsid w:val="002D4B19"/>
    <w:rsid w:val="002E08FE"/>
    <w:rsid w:val="002E16EF"/>
    <w:rsid w:val="002E25ED"/>
    <w:rsid w:val="002E39FD"/>
    <w:rsid w:val="002E3C8F"/>
    <w:rsid w:val="002E415C"/>
    <w:rsid w:val="002E425C"/>
    <w:rsid w:val="002E48A4"/>
    <w:rsid w:val="002E4CE0"/>
    <w:rsid w:val="002E4D65"/>
    <w:rsid w:val="002E4FB3"/>
    <w:rsid w:val="002E5182"/>
    <w:rsid w:val="002E52DD"/>
    <w:rsid w:val="002E6127"/>
    <w:rsid w:val="002E649F"/>
    <w:rsid w:val="002E6713"/>
    <w:rsid w:val="002F417A"/>
    <w:rsid w:val="002F5274"/>
    <w:rsid w:val="002F5A62"/>
    <w:rsid w:val="003000BB"/>
    <w:rsid w:val="0030099F"/>
    <w:rsid w:val="003013DA"/>
    <w:rsid w:val="00301DD2"/>
    <w:rsid w:val="003021CB"/>
    <w:rsid w:val="00302407"/>
    <w:rsid w:val="00303B18"/>
    <w:rsid w:val="00305658"/>
    <w:rsid w:val="003064D5"/>
    <w:rsid w:val="003069F0"/>
    <w:rsid w:val="00306D24"/>
    <w:rsid w:val="00306EC8"/>
    <w:rsid w:val="0030736E"/>
    <w:rsid w:val="003102B9"/>
    <w:rsid w:val="00312DF3"/>
    <w:rsid w:val="003135EA"/>
    <w:rsid w:val="00313963"/>
    <w:rsid w:val="00314C6E"/>
    <w:rsid w:val="00315508"/>
    <w:rsid w:val="00315536"/>
    <w:rsid w:val="00316B22"/>
    <w:rsid w:val="00320590"/>
    <w:rsid w:val="00320F17"/>
    <w:rsid w:val="00322D7D"/>
    <w:rsid w:val="00322E55"/>
    <w:rsid w:val="00323C9A"/>
    <w:rsid w:val="00323F88"/>
    <w:rsid w:val="0032513D"/>
    <w:rsid w:val="00325BC9"/>
    <w:rsid w:val="00325CAA"/>
    <w:rsid w:val="00326447"/>
    <w:rsid w:val="0032732F"/>
    <w:rsid w:val="003278D3"/>
    <w:rsid w:val="00327C3F"/>
    <w:rsid w:val="00327D16"/>
    <w:rsid w:val="00331296"/>
    <w:rsid w:val="00331551"/>
    <w:rsid w:val="00332518"/>
    <w:rsid w:val="00333989"/>
    <w:rsid w:val="0033461C"/>
    <w:rsid w:val="00334705"/>
    <w:rsid w:val="00334A14"/>
    <w:rsid w:val="00335AF2"/>
    <w:rsid w:val="00335F25"/>
    <w:rsid w:val="00336F48"/>
    <w:rsid w:val="00340154"/>
    <w:rsid w:val="0034024A"/>
    <w:rsid w:val="00340769"/>
    <w:rsid w:val="00340A07"/>
    <w:rsid w:val="00341724"/>
    <w:rsid w:val="00341F28"/>
    <w:rsid w:val="00341FA6"/>
    <w:rsid w:val="00342258"/>
    <w:rsid w:val="00346438"/>
    <w:rsid w:val="00351C7F"/>
    <w:rsid w:val="00351FF3"/>
    <w:rsid w:val="00352AF0"/>
    <w:rsid w:val="00354F1F"/>
    <w:rsid w:val="00357AC3"/>
    <w:rsid w:val="0036133E"/>
    <w:rsid w:val="0036145B"/>
    <w:rsid w:val="00362161"/>
    <w:rsid w:val="003629FD"/>
    <w:rsid w:val="00363AE8"/>
    <w:rsid w:val="00364E71"/>
    <w:rsid w:val="00364FD9"/>
    <w:rsid w:val="00365DA3"/>
    <w:rsid w:val="003663D1"/>
    <w:rsid w:val="003664E1"/>
    <w:rsid w:val="00366D41"/>
    <w:rsid w:val="00367BCF"/>
    <w:rsid w:val="00370AB6"/>
    <w:rsid w:val="00370B33"/>
    <w:rsid w:val="00370E4E"/>
    <w:rsid w:val="0037216F"/>
    <w:rsid w:val="00372767"/>
    <w:rsid w:val="003733AA"/>
    <w:rsid w:val="0037362E"/>
    <w:rsid w:val="00374096"/>
    <w:rsid w:val="003761EA"/>
    <w:rsid w:val="00381066"/>
    <w:rsid w:val="00385261"/>
    <w:rsid w:val="00385FEF"/>
    <w:rsid w:val="00386E23"/>
    <w:rsid w:val="00393D12"/>
    <w:rsid w:val="00395977"/>
    <w:rsid w:val="003A007A"/>
    <w:rsid w:val="003A1736"/>
    <w:rsid w:val="003A2554"/>
    <w:rsid w:val="003A3C7C"/>
    <w:rsid w:val="003A4F2E"/>
    <w:rsid w:val="003A606E"/>
    <w:rsid w:val="003A61A8"/>
    <w:rsid w:val="003A6A8D"/>
    <w:rsid w:val="003A6CB3"/>
    <w:rsid w:val="003A7C42"/>
    <w:rsid w:val="003A7D52"/>
    <w:rsid w:val="003B0273"/>
    <w:rsid w:val="003B06E5"/>
    <w:rsid w:val="003B11A9"/>
    <w:rsid w:val="003B2843"/>
    <w:rsid w:val="003B3BEC"/>
    <w:rsid w:val="003B4673"/>
    <w:rsid w:val="003B5CA3"/>
    <w:rsid w:val="003B6706"/>
    <w:rsid w:val="003B78D5"/>
    <w:rsid w:val="003B7A65"/>
    <w:rsid w:val="003B7D5E"/>
    <w:rsid w:val="003C0A91"/>
    <w:rsid w:val="003C10A1"/>
    <w:rsid w:val="003C14B3"/>
    <w:rsid w:val="003C16CE"/>
    <w:rsid w:val="003C1BF6"/>
    <w:rsid w:val="003C3410"/>
    <w:rsid w:val="003C3809"/>
    <w:rsid w:val="003C42B6"/>
    <w:rsid w:val="003C497C"/>
    <w:rsid w:val="003C5A18"/>
    <w:rsid w:val="003C6AF9"/>
    <w:rsid w:val="003D05A6"/>
    <w:rsid w:val="003D0D95"/>
    <w:rsid w:val="003D2B05"/>
    <w:rsid w:val="003D2BCF"/>
    <w:rsid w:val="003D3503"/>
    <w:rsid w:val="003D38A4"/>
    <w:rsid w:val="003D4313"/>
    <w:rsid w:val="003D4EC6"/>
    <w:rsid w:val="003D54DB"/>
    <w:rsid w:val="003D613C"/>
    <w:rsid w:val="003D61A7"/>
    <w:rsid w:val="003D671F"/>
    <w:rsid w:val="003D6B3C"/>
    <w:rsid w:val="003D758B"/>
    <w:rsid w:val="003E008C"/>
    <w:rsid w:val="003E197D"/>
    <w:rsid w:val="003E1F9A"/>
    <w:rsid w:val="003E260F"/>
    <w:rsid w:val="003E4BAF"/>
    <w:rsid w:val="003E4D14"/>
    <w:rsid w:val="003E5D4F"/>
    <w:rsid w:val="003F074E"/>
    <w:rsid w:val="003F076D"/>
    <w:rsid w:val="003F2576"/>
    <w:rsid w:val="003F4A58"/>
    <w:rsid w:val="003F4CF1"/>
    <w:rsid w:val="003F568F"/>
    <w:rsid w:val="003F59D7"/>
    <w:rsid w:val="00400439"/>
    <w:rsid w:val="004007BC"/>
    <w:rsid w:val="0040192E"/>
    <w:rsid w:val="004019FE"/>
    <w:rsid w:val="00403E77"/>
    <w:rsid w:val="0040441F"/>
    <w:rsid w:val="00404664"/>
    <w:rsid w:val="004056EA"/>
    <w:rsid w:val="00405DA0"/>
    <w:rsid w:val="00405E4F"/>
    <w:rsid w:val="00406671"/>
    <w:rsid w:val="00406D67"/>
    <w:rsid w:val="00407385"/>
    <w:rsid w:val="00407737"/>
    <w:rsid w:val="0041121F"/>
    <w:rsid w:val="00411757"/>
    <w:rsid w:val="00411C8B"/>
    <w:rsid w:val="0041289E"/>
    <w:rsid w:val="00412ACB"/>
    <w:rsid w:val="00412F6D"/>
    <w:rsid w:val="0041425D"/>
    <w:rsid w:val="0041548A"/>
    <w:rsid w:val="00415DB9"/>
    <w:rsid w:val="00416098"/>
    <w:rsid w:val="00416BE0"/>
    <w:rsid w:val="00417E39"/>
    <w:rsid w:val="00420AD5"/>
    <w:rsid w:val="004214C9"/>
    <w:rsid w:val="00422E47"/>
    <w:rsid w:val="0042342D"/>
    <w:rsid w:val="00423632"/>
    <w:rsid w:val="00423884"/>
    <w:rsid w:val="00424C80"/>
    <w:rsid w:val="00425781"/>
    <w:rsid w:val="00427374"/>
    <w:rsid w:val="00427C37"/>
    <w:rsid w:val="00431041"/>
    <w:rsid w:val="00431531"/>
    <w:rsid w:val="0043199B"/>
    <w:rsid w:val="004322DB"/>
    <w:rsid w:val="00434BDA"/>
    <w:rsid w:val="004362C6"/>
    <w:rsid w:val="00436DE8"/>
    <w:rsid w:val="00437B6D"/>
    <w:rsid w:val="004405A7"/>
    <w:rsid w:val="00440719"/>
    <w:rsid w:val="004436C4"/>
    <w:rsid w:val="00445A44"/>
    <w:rsid w:val="004469B3"/>
    <w:rsid w:val="00446BC8"/>
    <w:rsid w:val="004479BE"/>
    <w:rsid w:val="0045241B"/>
    <w:rsid w:val="00453E87"/>
    <w:rsid w:val="004547E4"/>
    <w:rsid w:val="004560F2"/>
    <w:rsid w:val="0045729E"/>
    <w:rsid w:val="004609C9"/>
    <w:rsid w:val="00460F18"/>
    <w:rsid w:val="00462D9C"/>
    <w:rsid w:val="00462E23"/>
    <w:rsid w:val="0046317A"/>
    <w:rsid w:val="00464A05"/>
    <w:rsid w:val="004657DD"/>
    <w:rsid w:val="004660B9"/>
    <w:rsid w:val="00466428"/>
    <w:rsid w:val="00466A56"/>
    <w:rsid w:val="00467209"/>
    <w:rsid w:val="004673DC"/>
    <w:rsid w:val="00470332"/>
    <w:rsid w:val="00470748"/>
    <w:rsid w:val="00470881"/>
    <w:rsid w:val="004711F0"/>
    <w:rsid w:val="00471B19"/>
    <w:rsid w:val="00472535"/>
    <w:rsid w:val="004729C9"/>
    <w:rsid w:val="0047577D"/>
    <w:rsid w:val="00476717"/>
    <w:rsid w:val="00476A7B"/>
    <w:rsid w:val="00476BE0"/>
    <w:rsid w:val="00477D26"/>
    <w:rsid w:val="0048001E"/>
    <w:rsid w:val="0048018B"/>
    <w:rsid w:val="00482056"/>
    <w:rsid w:val="0048251D"/>
    <w:rsid w:val="004832E2"/>
    <w:rsid w:val="00484299"/>
    <w:rsid w:val="0048507F"/>
    <w:rsid w:val="00486AA8"/>
    <w:rsid w:val="00486C30"/>
    <w:rsid w:val="0048760F"/>
    <w:rsid w:val="00487EEA"/>
    <w:rsid w:val="00490362"/>
    <w:rsid w:val="00491404"/>
    <w:rsid w:val="00491E9E"/>
    <w:rsid w:val="004920AA"/>
    <w:rsid w:val="004934A8"/>
    <w:rsid w:val="004950AA"/>
    <w:rsid w:val="004963A3"/>
    <w:rsid w:val="004970F3"/>
    <w:rsid w:val="0049766A"/>
    <w:rsid w:val="004A26A7"/>
    <w:rsid w:val="004A522B"/>
    <w:rsid w:val="004A52FE"/>
    <w:rsid w:val="004A6E22"/>
    <w:rsid w:val="004A772E"/>
    <w:rsid w:val="004A77C9"/>
    <w:rsid w:val="004B1770"/>
    <w:rsid w:val="004B1CFA"/>
    <w:rsid w:val="004B27A0"/>
    <w:rsid w:val="004B3711"/>
    <w:rsid w:val="004B5724"/>
    <w:rsid w:val="004B724E"/>
    <w:rsid w:val="004B74F5"/>
    <w:rsid w:val="004C1957"/>
    <w:rsid w:val="004C1DBA"/>
    <w:rsid w:val="004C37EA"/>
    <w:rsid w:val="004C4104"/>
    <w:rsid w:val="004C43E7"/>
    <w:rsid w:val="004C45DE"/>
    <w:rsid w:val="004C46E4"/>
    <w:rsid w:val="004C4DDF"/>
    <w:rsid w:val="004C4ED5"/>
    <w:rsid w:val="004C51E8"/>
    <w:rsid w:val="004C5758"/>
    <w:rsid w:val="004D02C4"/>
    <w:rsid w:val="004D1128"/>
    <w:rsid w:val="004D18AF"/>
    <w:rsid w:val="004D1E2D"/>
    <w:rsid w:val="004D3A45"/>
    <w:rsid w:val="004D6E00"/>
    <w:rsid w:val="004D6E26"/>
    <w:rsid w:val="004D7C8E"/>
    <w:rsid w:val="004D7E2D"/>
    <w:rsid w:val="004E0262"/>
    <w:rsid w:val="004E04D6"/>
    <w:rsid w:val="004E0D36"/>
    <w:rsid w:val="004E1471"/>
    <w:rsid w:val="004E16BE"/>
    <w:rsid w:val="004E3161"/>
    <w:rsid w:val="004E3645"/>
    <w:rsid w:val="004E48A1"/>
    <w:rsid w:val="004E4BD8"/>
    <w:rsid w:val="004E5F38"/>
    <w:rsid w:val="004E603F"/>
    <w:rsid w:val="004E6619"/>
    <w:rsid w:val="004E71C0"/>
    <w:rsid w:val="004E76EE"/>
    <w:rsid w:val="004E77EB"/>
    <w:rsid w:val="004E79FC"/>
    <w:rsid w:val="004F0E1E"/>
    <w:rsid w:val="004F1AB1"/>
    <w:rsid w:val="004F2A6B"/>
    <w:rsid w:val="004F33CD"/>
    <w:rsid w:val="004F3AF4"/>
    <w:rsid w:val="004F3BAE"/>
    <w:rsid w:val="004F47DA"/>
    <w:rsid w:val="004F4CA8"/>
    <w:rsid w:val="004F50E5"/>
    <w:rsid w:val="004F5D75"/>
    <w:rsid w:val="004F60A0"/>
    <w:rsid w:val="004F649A"/>
    <w:rsid w:val="005015D7"/>
    <w:rsid w:val="00501D67"/>
    <w:rsid w:val="00503F6B"/>
    <w:rsid w:val="005059EC"/>
    <w:rsid w:val="005077DB"/>
    <w:rsid w:val="00511E8B"/>
    <w:rsid w:val="0051264C"/>
    <w:rsid w:val="00514434"/>
    <w:rsid w:val="00514675"/>
    <w:rsid w:val="005147EF"/>
    <w:rsid w:val="0051481F"/>
    <w:rsid w:val="00514A54"/>
    <w:rsid w:val="005155A3"/>
    <w:rsid w:val="0051575B"/>
    <w:rsid w:val="005158A0"/>
    <w:rsid w:val="00516252"/>
    <w:rsid w:val="005208D0"/>
    <w:rsid w:val="00521333"/>
    <w:rsid w:val="00521366"/>
    <w:rsid w:val="0052197C"/>
    <w:rsid w:val="00521E85"/>
    <w:rsid w:val="005221B0"/>
    <w:rsid w:val="005222B4"/>
    <w:rsid w:val="00522B01"/>
    <w:rsid w:val="00523BBA"/>
    <w:rsid w:val="00524E3B"/>
    <w:rsid w:val="005250C4"/>
    <w:rsid w:val="005259DD"/>
    <w:rsid w:val="00525E42"/>
    <w:rsid w:val="0052629E"/>
    <w:rsid w:val="00527516"/>
    <w:rsid w:val="0052785A"/>
    <w:rsid w:val="005278DD"/>
    <w:rsid w:val="0053042C"/>
    <w:rsid w:val="00531531"/>
    <w:rsid w:val="00531EBE"/>
    <w:rsid w:val="005328C0"/>
    <w:rsid w:val="005331A0"/>
    <w:rsid w:val="005331EF"/>
    <w:rsid w:val="00533F7F"/>
    <w:rsid w:val="00533FBA"/>
    <w:rsid w:val="0053436E"/>
    <w:rsid w:val="005353DF"/>
    <w:rsid w:val="005359ED"/>
    <w:rsid w:val="00537C7C"/>
    <w:rsid w:val="00537CC7"/>
    <w:rsid w:val="00537CC8"/>
    <w:rsid w:val="00540290"/>
    <w:rsid w:val="00543EFE"/>
    <w:rsid w:val="00544015"/>
    <w:rsid w:val="005442F4"/>
    <w:rsid w:val="00546122"/>
    <w:rsid w:val="0054628C"/>
    <w:rsid w:val="005469C8"/>
    <w:rsid w:val="005477BE"/>
    <w:rsid w:val="005519B2"/>
    <w:rsid w:val="005522D5"/>
    <w:rsid w:val="00552B16"/>
    <w:rsid w:val="005545F8"/>
    <w:rsid w:val="00554D4E"/>
    <w:rsid w:val="0055527A"/>
    <w:rsid w:val="005564B3"/>
    <w:rsid w:val="0055749C"/>
    <w:rsid w:val="00557B32"/>
    <w:rsid w:val="00560B37"/>
    <w:rsid w:val="00561CC8"/>
    <w:rsid w:val="00561DFF"/>
    <w:rsid w:val="00563792"/>
    <w:rsid w:val="00565430"/>
    <w:rsid w:val="0056698C"/>
    <w:rsid w:val="0057236D"/>
    <w:rsid w:val="00572BD0"/>
    <w:rsid w:val="00573595"/>
    <w:rsid w:val="0057381D"/>
    <w:rsid w:val="0057650A"/>
    <w:rsid w:val="00577749"/>
    <w:rsid w:val="00577DB1"/>
    <w:rsid w:val="00580060"/>
    <w:rsid w:val="005802B1"/>
    <w:rsid w:val="0058037D"/>
    <w:rsid w:val="005817A0"/>
    <w:rsid w:val="00582146"/>
    <w:rsid w:val="00583C7E"/>
    <w:rsid w:val="0058455E"/>
    <w:rsid w:val="005855B4"/>
    <w:rsid w:val="0058577A"/>
    <w:rsid w:val="00587F5A"/>
    <w:rsid w:val="005919DD"/>
    <w:rsid w:val="00592451"/>
    <w:rsid w:val="0059296D"/>
    <w:rsid w:val="00592A1E"/>
    <w:rsid w:val="0059334E"/>
    <w:rsid w:val="005934F0"/>
    <w:rsid w:val="00596D40"/>
    <w:rsid w:val="005976E2"/>
    <w:rsid w:val="005A0037"/>
    <w:rsid w:val="005A03DF"/>
    <w:rsid w:val="005A044D"/>
    <w:rsid w:val="005A3C93"/>
    <w:rsid w:val="005A41E1"/>
    <w:rsid w:val="005A4531"/>
    <w:rsid w:val="005A4CA7"/>
    <w:rsid w:val="005A57E7"/>
    <w:rsid w:val="005A596C"/>
    <w:rsid w:val="005A5988"/>
    <w:rsid w:val="005A7621"/>
    <w:rsid w:val="005A7885"/>
    <w:rsid w:val="005B04A1"/>
    <w:rsid w:val="005B1447"/>
    <w:rsid w:val="005B14A4"/>
    <w:rsid w:val="005B17B4"/>
    <w:rsid w:val="005B2AB8"/>
    <w:rsid w:val="005B690C"/>
    <w:rsid w:val="005C08BD"/>
    <w:rsid w:val="005C1B46"/>
    <w:rsid w:val="005C3F19"/>
    <w:rsid w:val="005C509F"/>
    <w:rsid w:val="005C52CC"/>
    <w:rsid w:val="005C6B64"/>
    <w:rsid w:val="005C7150"/>
    <w:rsid w:val="005C71C6"/>
    <w:rsid w:val="005C7B01"/>
    <w:rsid w:val="005D2B1C"/>
    <w:rsid w:val="005D357C"/>
    <w:rsid w:val="005D6AFC"/>
    <w:rsid w:val="005D6D85"/>
    <w:rsid w:val="005E006E"/>
    <w:rsid w:val="005E0517"/>
    <w:rsid w:val="005E0700"/>
    <w:rsid w:val="005E0BE4"/>
    <w:rsid w:val="005E2915"/>
    <w:rsid w:val="005E2AFB"/>
    <w:rsid w:val="005E3D5A"/>
    <w:rsid w:val="005E3EBB"/>
    <w:rsid w:val="005E576A"/>
    <w:rsid w:val="005E65D8"/>
    <w:rsid w:val="005E7581"/>
    <w:rsid w:val="005E7FB4"/>
    <w:rsid w:val="005F0AD1"/>
    <w:rsid w:val="005F320E"/>
    <w:rsid w:val="005F7577"/>
    <w:rsid w:val="005F7BDD"/>
    <w:rsid w:val="005F7D7A"/>
    <w:rsid w:val="006005EB"/>
    <w:rsid w:val="00600F3F"/>
    <w:rsid w:val="00601AB3"/>
    <w:rsid w:val="00602949"/>
    <w:rsid w:val="00604429"/>
    <w:rsid w:val="006055F2"/>
    <w:rsid w:val="00605D3B"/>
    <w:rsid w:val="006060F5"/>
    <w:rsid w:val="006062BD"/>
    <w:rsid w:val="00606A31"/>
    <w:rsid w:val="00606BA7"/>
    <w:rsid w:val="006110C8"/>
    <w:rsid w:val="006111B6"/>
    <w:rsid w:val="00611202"/>
    <w:rsid w:val="006116CD"/>
    <w:rsid w:val="0061314B"/>
    <w:rsid w:val="00614312"/>
    <w:rsid w:val="00614544"/>
    <w:rsid w:val="00615B81"/>
    <w:rsid w:val="00616F80"/>
    <w:rsid w:val="00617922"/>
    <w:rsid w:val="0062195B"/>
    <w:rsid w:val="00622D59"/>
    <w:rsid w:val="006234FE"/>
    <w:rsid w:val="0062461F"/>
    <w:rsid w:val="00624855"/>
    <w:rsid w:val="00624EB3"/>
    <w:rsid w:val="00624FE4"/>
    <w:rsid w:val="00626FB3"/>
    <w:rsid w:val="006276B5"/>
    <w:rsid w:val="006306C7"/>
    <w:rsid w:val="00630BD3"/>
    <w:rsid w:val="00631F3E"/>
    <w:rsid w:val="00632206"/>
    <w:rsid w:val="006338AD"/>
    <w:rsid w:val="00634B53"/>
    <w:rsid w:val="0063603C"/>
    <w:rsid w:val="00636367"/>
    <w:rsid w:val="006364CA"/>
    <w:rsid w:val="00636EBB"/>
    <w:rsid w:val="00637668"/>
    <w:rsid w:val="00637895"/>
    <w:rsid w:val="00637BA6"/>
    <w:rsid w:val="00640FF9"/>
    <w:rsid w:val="00641A49"/>
    <w:rsid w:val="0064252E"/>
    <w:rsid w:val="00642B6B"/>
    <w:rsid w:val="00643022"/>
    <w:rsid w:val="006436D9"/>
    <w:rsid w:val="006448C6"/>
    <w:rsid w:val="00647BEC"/>
    <w:rsid w:val="00650428"/>
    <w:rsid w:val="00652466"/>
    <w:rsid w:val="00652A1B"/>
    <w:rsid w:val="006541DF"/>
    <w:rsid w:val="006547BE"/>
    <w:rsid w:val="00655475"/>
    <w:rsid w:val="00657B86"/>
    <w:rsid w:val="00657FAC"/>
    <w:rsid w:val="00660300"/>
    <w:rsid w:val="00661606"/>
    <w:rsid w:val="00661F84"/>
    <w:rsid w:val="006621A7"/>
    <w:rsid w:val="0066360D"/>
    <w:rsid w:val="0066445D"/>
    <w:rsid w:val="00664D5F"/>
    <w:rsid w:val="006661F6"/>
    <w:rsid w:val="00666981"/>
    <w:rsid w:val="0066791C"/>
    <w:rsid w:val="00670E54"/>
    <w:rsid w:val="00671F77"/>
    <w:rsid w:val="00672249"/>
    <w:rsid w:val="006725D0"/>
    <w:rsid w:val="00672B0A"/>
    <w:rsid w:val="00672B8E"/>
    <w:rsid w:val="00674282"/>
    <w:rsid w:val="006757F5"/>
    <w:rsid w:val="00675DCC"/>
    <w:rsid w:val="00681910"/>
    <w:rsid w:val="00681E34"/>
    <w:rsid w:val="00683989"/>
    <w:rsid w:val="00684649"/>
    <w:rsid w:val="00684F47"/>
    <w:rsid w:val="006850B4"/>
    <w:rsid w:val="0068589E"/>
    <w:rsid w:val="00685C12"/>
    <w:rsid w:val="006865D4"/>
    <w:rsid w:val="00686EC0"/>
    <w:rsid w:val="0068711A"/>
    <w:rsid w:val="00687870"/>
    <w:rsid w:val="0068797B"/>
    <w:rsid w:val="00687FBB"/>
    <w:rsid w:val="0069230A"/>
    <w:rsid w:val="006924AB"/>
    <w:rsid w:val="006927E2"/>
    <w:rsid w:val="00692964"/>
    <w:rsid w:val="00692E54"/>
    <w:rsid w:val="00693250"/>
    <w:rsid w:val="00695F9E"/>
    <w:rsid w:val="0069670B"/>
    <w:rsid w:val="006A1CEE"/>
    <w:rsid w:val="006A4686"/>
    <w:rsid w:val="006A6D8F"/>
    <w:rsid w:val="006A7B68"/>
    <w:rsid w:val="006B0857"/>
    <w:rsid w:val="006B10A0"/>
    <w:rsid w:val="006B1C85"/>
    <w:rsid w:val="006B2B25"/>
    <w:rsid w:val="006B38A7"/>
    <w:rsid w:val="006B4028"/>
    <w:rsid w:val="006B42D0"/>
    <w:rsid w:val="006B4A99"/>
    <w:rsid w:val="006B5558"/>
    <w:rsid w:val="006B5B90"/>
    <w:rsid w:val="006B674C"/>
    <w:rsid w:val="006B691E"/>
    <w:rsid w:val="006B6AC6"/>
    <w:rsid w:val="006B6D4A"/>
    <w:rsid w:val="006B7196"/>
    <w:rsid w:val="006C0876"/>
    <w:rsid w:val="006C1CAA"/>
    <w:rsid w:val="006C2C8B"/>
    <w:rsid w:val="006C2E7D"/>
    <w:rsid w:val="006C37AB"/>
    <w:rsid w:val="006C3DC5"/>
    <w:rsid w:val="006C431C"/>
    <w:rsid w:val="006C4E2B"/>
    <w:rsid w:val="006C5088"/>
    <w:rsid w:val="006C777D"/>
    <w:rsid w:val="006C7CF6"/>
    <w:rsid w:val="006D123E"/>
    <w:rsid w:val="006D28FB"/>
    <w:rsid w:val="006D2C0A"/>
    <w:rsid w:val="006D3009"/>
    <w:rsid w:val="006D5044"/>
    <w:rsid w:val="006D5070"/>
    <w:rsid w:val="006D5D6A"/>
    <w:rsid w:val="006D6B93"/>
    <w:rsid w:val="006D744D"/>
    <w:rsid w:val="006D7C00"/>
    <w:rsid w:val="006E060A"/>
    <w:rsid w:val="006E070B"/>
    <w:rsid w:val="006E1065"/>
    <w:rsid w:val="006E1DD7"/>
    <w:rsid w:val="006E36BD"/>
    <w:rsid w:val="006E3C0B"/>
    <w:rsid w:val="006E4E19"/>
    <w:rsid w:val="006E61D4"/>
    <w:rsid w:val="006F1F7B"/>
    <w:rsid w:val="006F2375"/>
    <w:rsid w:val="006F2BD0"/>
    <w:rsid w:val="006F2C76"/>
    <w:rsid w:val="006F47AB"/>
    <w:rsid w:val="006F4A2B"/>
    <w:rsid w:val="006F4A64"/>
    <w:rsid w:val="006F5055"/>
    <w:rsid w:val="006F6260"/>
    <w:rsid w:val="00700F31"/>
    <w:rsid w:val="00701A82"/>
    <w:rsid w:val="00702BA3"/>
    <w:rsid w:val="0070573E"/>
    <w:rsid w:val="0070576E"/>
    <w:rsid w:val="00705C09"/>
    <w:rsid w:val="00706A29"/>
    <w:rsid w:val="007103CF"/>
    <w:rsid w:val="00710480"/>
    <w:rsid w:val="00710A8E"/>
    <w:rsid w:val="00711536"/>
    <w:rsid w:val="00713385"/>
    <w:rsid w:val="00713803"/>
    <w:rsid w:val="00714B86"/>
    <w:rsid w:val="00716845"/>
    <w:rsid w:val="00717101"/>
    <w:rsid w:val="00717B31"/>
    <w:rsid w:val="00720AF0"/>
    <w:rsid w:val="00720C15"/>
    <w:rsid w:val="007215CB"/>
    <w:rsid w:val="007225E0"/>
    <w:rsid w:val="007236E7"/>
    <w:rsid w:val="007238E7"/>
    <w:rsid w:val="00723A0A"/>
    <w:rsid w:val="0072488D"/>
    <w:rsid w:val="0072653E"/>
    <w:rsid w:val="007268C4"/>
    <w:rsid w:val="0072707C"/>
    <w:rsid w:val="0072750B"/>
    <w:rsid w:val="0073118B"/>
    <w:rsid w:val="007324AD"/>
    <w:rsid w:val="007324C0"/>
    <w:rsid w:val="00732AD1"/>
    <w:rsid w:val="007341EC"/>
    <w:rsid w:val="0073586B"/>
    <w:rsid w:val="007358A2"/>
    <w:rsid w:val="00735DF9"/>
    <w:rsid w:val="0074019E"/>
    <w:rsid w:val="007405B7"/>
    <w:rsid w:val="0074179E"/>
    <w:rsid w:val="00742788"/>
    <w:rsid w:val="00743420"/>
    <w:rsid w:val="00743645"/>
    <w:rsid w:val="007452DF"/>
    <w:rsid w:val="0074547E"/>
    <w:rsid w:val="0074620A"/>
    <w:rsid w:val="007471FF"/>
    <w:rsid w:val="00747591"/>
    <w:rsid w:val="00747DB4"/>
    <w:rsid w:val="00751091"/>
    <w:rsid w:val="00751C8F"/>
    <w:rsid w:val="00752B89"/>
    <w:rsid w:val="00753DFA"/>
    <w:rsid w:val="007540A0"/>
    <w:rsid w:val="00754DD0"/>
    <w:rsid w:val="00755BC3"/>
    <w:rsid w:val="00755EF6"/>
    <w:rsid w:val="00756355"/>
    <w:rsid w:val="00756370"/>
    <w:rsid w:val="00756DEE"/>
    <w:rsid w:val="007572C5"/>
    <w:rsid w:val="00757DA5"/>
    <w:rsid w:val="00760F2B"/>
    <w:rsid w:val="00764A44"/>
    <w:rsid w:val="00764DC4"/>
    <w:rsid w:val="00766403"/>
    <w:rsid w:val="00766414"/>
    <w:rsid w:val="007666E0"/>
    <w:rsid w:val="00767605"/>
    <w:rsid w:val="00770060"/>
    <w:rsid w:val="00770FD9"/>
    <w:rsid w:val="007721F0"/>
    <w:rsid w:val="00772E27"/>
    <w:rsid w:val="0077315C"/>
    <w:rsid w:val="007738F1"/>
    <w:rsid w:val="00773D77"/>
    <w:rsid w:val="00774E5D"/>
    <w:rsid w:val="00775AB2"/>
    <w:rsid w:val="00776ACA"/>
    <w:rsid w:val="00777EBE"/>
    <w:rsid w:val="00780486"/>
    <w:rsid w:val="0078072D"/>
    <w:rsid w:val="0078111D"/>
    <w:rsid w:val="007814AB"/>
    <w:rsid w:val="007829A5"/>
    <w:rsid w:val="00783B0C"/>
    <w:rsid w:val="00783F56"/>
    <w:rsid w:val="00785139"/>
    <w:rsid w:val="00785873"/>
    <w:rsid w:val="00787A4C"/>
    <w:rsid w:val="00790CC2"/>
    <w:rsid w:val="007932CF"/>
    <w:rsid w:val="007946B5"/>
    <w:rsid w:val="007953FB"/>
    <w:rsid w:val="0079557F"/>
    <w:rsid w:val="007955DC"/>
    <w:rsid w:val="00795628"/>
    <w:rsid w:val="00796193"/>
    <w:rsid w:val="0079619D"/>
    <w:rsid w:val="00796B4F"/>
    <w:rsid w:val="00797D55"/>
    <w:rsid w:val="007A18E3"/>
    <w:rsid w:val="007A3E46"/>
    <w:rsid w:val="007A4081"/>
    <w:rsid w:val="007A5C25"/>
    <w:rsid w:val="007A5CB3"/>
    <w:rsid w:val="007A695A"/>
    <w:rsid w:val="007A6AB6"/>
    <w:rsid w:val="007A6E37"/>
    <w:rsid w:val="007B049E"/>
    <w:rsid w:val="007B15CF"/>
    <w:rsid w:val="007B17A1"/>
    <w:rsid w:val="007B2E8F"/>
    <w:rsid w:val="007B30A8"/>
    <w:rsid w:val="007B4396"/>
    <w:rsid w:val="007B4537"/>
    <w:rsid w:val="007B63BF"/>
    <w:rsid w:val="007B7108"/>
    <w:rsid w:val="007C0215"/>
    <w:rsid w:val="007C1EEA"/>
    <w:rsid w:val="007C4199"/>
    <w:rsid w:val="007C4CDD"/>
    <w:rsid w:val="007C699A"/>
    <w:rsid w:val="007C6BBD"/>
    <w:rsid w:val="007C72A3"/>
    <w:rsid w:val="007C7676"/>
    <w:rsid w:val="007D0D8F"/>
    <w:rsid w:val="007D1B23"/>
    <w:rsid w:val="007D2B4E"/>
    <w:rsid w:val="007D2F14"/>
    <w:rsid w:val="007D75B4"/>
    <w:rsid w:val="007D75EA"/>
    <w:rsid w:val="007E088F"/>
    <w:rsid w:val="007E08EA"/>
    <w:rsid w:val="007E1857"/>
    <w:rsid w:val="007E1933"/>
    <w:rsid w:val="007E23BB"/>
    <w:rsid w:val="007E274A"/>
    <w:rsid w:val="007E2A03"/>
    <w:rsid w:val="007E33DD"/>
    <w:rsid w:val="007E4F8C"/>
    <w:rsid w:val="007E5500"/>
    <w:rsid w:val="007E6A73"/>
    <w:rsid w:val="007F0856"/>
    <w:rsid w:val="007F101A"/>
    <w:rsid w:val="007F1BFE"/>
    <w:rsid w:val="007F342C"/>
    <w:rsid w:val="007F3C5F"/>
    <w:rsid w:val="007F4EE6"/>
    <w:rsid w:val="007F4FA8"/>
    <w:rsid w:val="007F51B9"/>
    <w:rsid w:val="007F6690"/>
    <w:rsid w:val="007F779B"/>
    <w:rsid w:val="007F7BC9"/>
    <w:rsid w:val="008001C1"/>
    <w:rsid w:val="00800CF8"/>
    <w:rsid w:val="00800D73"/>
    <w:rsid w:val="008014DC"/>
    <w:rsid w:val="00801F51"/>
    <w:rsid w:val="00802451"/>
    <w:rsid w:val="00803873"/>
    <w:rsid w:val="0080483A"/>
    <w:rsid w:val="00804B32"/>
    <w:rsid w:val="008054D4"/>
    <w:rsid w:val="00807164"/>
    <w:rsid w:val="008078C9"/>
    <w:rsid w:val="00807FB0"/>
    <w:rsid w:val="00810248"/>
    <w:rsid w:val="0081068B"/>
    <w:rsid w:val="00810A42"/>
    <w:rsid w:val="00810C50"/>
    <w:rsid w:val="0081100F"/>
    <w:rsid w:val="008125A3"/>
    <w:rsid w:val="00813E15"/>
    <w:rsid w:val="008149B8"/>
    <w:rsid w:val="0081604F"/>
    <w:rsid w:val="00817A1F"/>
    <w:rsid w:val="00817D4C"/>
    <w:rsid w:val="00820EAA"/>
    <w:rsid w:val="00820EE5"/>
    <w:rsid w:val="00822B83"/>
    <w:rsid w:val="0082352A"/>
    <w:rsid w:val="00823634"/>
    <w:rsid w:val="00824008"/>
    <w:rsid w:val="00824102"/>
    <w:rsid w:val="008245F5"/>
    <w:rsid w:val="00826D49"/>
    <w:rsid w:val="00827AE0"/>
    <w:rsid w:val="00827D5E"/>
    <w:rsid w:val="0083069C"/>
    <w:rsid w:val="0083093A"/>
    <w:rsid w:val="00832165"/>
    <w:rsid w:val="008321FC"/>
    <w:rsid w:val="00833123"/>
    <w:rsid w:val="00834182"/>
    <w:rsid w:val="00836574"/>
    <w:rsid w:val="008368C1"/>
    <w:rsid w:val="00841D62"/>
    <w:rsid w:val="00842246"/>
    <w:rsid w:val="00842518"/>
    <w:rsid w:val="00844A92"/>
    <w:rsid w:val="00844E6F"/>
    <w:rsid w:val="00845297"/>
    <w:rsid w:val="008456E0"/>
    <w:rsid w:val="008463E3"/>
    <w:rsid w:val="00846C7F"/>
    <w:rsid w:val="00854678"/>
    <w:rsid w:val="00854AFE"/>
    <w:rsid w:val="00854FC5"/>
    <w:rsid w:val="00856A1D"/>
    <w:rsid w:val="00857100"/>
    <w:rsid w:val="00857ECF"/>
    <w:rsid w:val="00860837"/>
    <w:rsid w:val="00860EB3"/>
    <w:rsid w:val="008612C8"/>
    <w:rsid w:val="00861C64"/>
    <w:rsid w:val="00861D3A"/>
    <w:rsid w:val="00862D25"/>
    <w:rsid w:val="008637DE"/>
    <w:rsid w:val="00863B49"/>
    <w:rsid w:val="00864294"/>
    <w:rsid w:val="00864E1D"/>
    <w:rsid w:val="00865403"/>
    <w:rsid w:val="00865AC0"/>
    <w:rsid w:val="00870382"/>
    <w:rsid w:val="008711BF"/>
    <w:rsid w:val="00871F3A"/>
    <w:rsid w:val="00871FB3"/>
    <w:rsid w:val="00873B5C"/>
    <w:rsid w:val="00874438"/>
    <w:rsid w:val="0087461B"/>
    <w:rsid w:val="00875A3C"/>
    <w:rsid w:val="008804B3"/>
    <w:rsid w:val="00881DC3"/>
    <w:rsid w:val="008828B4"/>
    <w:rsid w:val="00883722"/>
    <w:rsid w:val="00886340"/>
    <w:rsid w:val="008863AE"/>
    <w:rsid w:val="0088759B"/>
    <w:rsid w:val="00890F8F"/>
    <w:rsid w:val="008919A5"/>
    <w:rsid w:val="00891A21"/>
    <w:rsid w:val="00891C59"/>
    <w:rsid w:val="00893039"/>
    <w:rsid w:val="00893585"/>
    <w:rsid w:val="00893AB4"/>
    <w:rsid w:val="00894BD0"/>
    <w:rsid w:val="00894FB3"/>
    <w:rsid w:val="00895961"/>
    <w:rsid w:val="00897AB8"/>
    <w:rsid w:val="008A0758"/>
    <w:rsid w:val="008A087D"/>
    <w:rsid w:val="008A0D37"/>
    <w:rsid w:val="008A243B"/>
    <w:rsid w:val="008A2727"/>
    <w:rsid w:val="008A289B"/>
    <w:rsid w:val="008A361C"/>
    <w:rsid w:val="008A4757"/>
    <w:rsid w:val="008A563A"/>
    <w:rsid w:val="008A6056"/>
    <w:rsid w:val="008B03E2"/>
    <w:rsid w:val="008B160D"/>
    <w:rsid w:val="008B1E00"/>
    <w:rsid w:val="008B1FB4"/>
    <w:rsid w:val="008B2025"/>
    <w:rsid w:val="008B266A"/>
    <w:rsid w:val="008B28D6"/>
    <w:rsid w:val="008B3323"/>
    <w:rsid w:val="008B4F1B"/>
    <w:rsid w:val="008B59E7"/>
    <w:rsid w:val="008B5BC4"/>
    <w:rsid w:val="008B5CF8"/>
    <w:rsid w:val="008B6233"/>
    <w:rsid w:val="008B627C"/>
    <w:rsid w:val="008B6361"/>
    <w:rsid w:val="008B7683"/>
    <w:rsid w:val="008B7DC5"/>
    <w:rsid w:val="008C5593"/>
    <w:rsid w:val="008C59E1"/>
    <w:rsid w:val="008C5AD2"/>
    <w:rsid w:val="008C6138"/>
    <w:rsid w:val="008C6F9D"/>
    <w:rsid w:val="008C7EA3"/>
    <w:rsid w:val="008D0E65"/>
    <w:rsid w:val="008D17C8"/>
    <w:rsid w:val="008D2561"/>
    <w:rsid w:val="008D3002"/>
    <w:rsid w:val="008D3032"/>
    <w:rsid w:val="008D356C"/>
    <w:rsid w:val="008D45C3"/>
    <w:rsid w:val="008D4919"/>
    <w:rsid w:val="008E14EF"/>
    <w:rsid w:val="008E166E"/>
    <w:rsid w:val="008E1A5D"/>
    <w:rsid w:val="008E1F85"/>
    <w:rsid w:val="008E2003"/>
    <w:rsid w:val="008E2F19"/>
    <w:rsid w:val="008E334A"/>
    <w:rsid w:val="008E3AA4"/>
    <w:rsid w:val="008E45FD"/>
    <w:rsid w:val="008E65C7"/>
    <w:rsid w:val="008E6B16"/>
    <w:rsid w:val="008E7ACE"/>
    <w:rsid w:val="008E7E9B"/>
    <w:rsid w:val="008F0D2C"/>
    <w:rsid w:val="008F1A5D"/>
    <w:rsid w:val="008F2495"/>
    <w:rsid w:val="008F2EF9"/>
    <w:rsid w:val="008F6A13"/>
    <w:rsid w:val="008F6FC9"/>
    <w:rsid w:val="008F72C4"/>
    <w:rsid w:val="008F7D74"/>
    <w:rsid w:val="008F7ED3"/>
    <w:rsid w:val="00900B53"/>
    <w:rsid w:val="00901563"/>
    <w:rsid w:val="00901CFA"/>
    <w:rsid w:val="00902964"/>
    <w:rsid w:val="00902A99"/>
    <w:rsid w:val="00902F8F"/>
    <w:rsid w:val="0090442B"/>
    <w:rsid w:val="0090511F"/>
    <w:rsid w:val="00905CF7"/>
    <w:rsid w:val="00907562"/>
    <w:rsid w:val="00907B17"/>
    <w:rsid w:val="009109DF"/>
    <w:rsid w:val="00910CDA"/>
    <w:rsid w:val="00912A4D"/>
    <w:rsid w:val="00913DC5"/>
    <w:rsid w:val="00914C8F"/>
    <w:rsid w:val="00916D61"/>
    <w:rsid w:val="00917768"/>
    <w:rsid w:val="00920158"/>
    <w:rsid w:val="0092211A"/>
    <w:rsid w:val="0092371E"/>
    <w:rsid w:val="00924946"/>
    <w:rsid w:val="009252CE"/>
    <w:rsid w:val="009254A7"/>
    <w:rsid w:val="009272DC"/>
    <w:rsid w:val="00931748"/>
    <w:rsid w:val="00931E7E"/>
    <w:rsid w:val="00932490"/>
    <w:rsid w:val="00932D8C"/>
    <w:rsid w:val="009334D9"/>
    <w:rsid w:val="009336C1"/>
    <w:rsid w:val="00933B83"/>
    <w:rsid w:val="00933F39"/>
    <w:rsid w:val="00934812"/>
    <w:rsid w:val="00935197"/>
    <w:rsid w:val="00935F47"/>
    <w:rsid w:val="00936779"/>
    <w:rsid w:val="009367D4"/>
    <w:rsid w:val="00941B1E"/>
    <w:rsid w:val="00942F9F"/>
    <w:rsid w:val="00944920"/>
    <w:rsid w:val="00944C52"/>
    <w:rsid w:val="009458D0"/>
    <w:rsid w:val="009458F3"/>
    <w:rsid w:val="009461BB"/>
    <w:rsid w:val="00947333"/>
    <w:rsid w:val="009474FA"/>
    <w:rsid w:val="00947C89"/>
    <w:rsid w:val="00950092"/>
    <w:rsid w:val="00951A78"/>
    <w:rsid w:val="00951DF2"/>
    <w:rsid w:val="00953B83"/>
    <w:rsid w:val="00953CCE"/>
    <w:rsid w:val="0095447F"/>
    <w:rsid w:val="009546D1"/>
    <w:rsid w:val="009566E5"/>
    <w:rsid w:val="00960512"/>
    <w:rsid w:val="009606EC"/>
    <w:rsid w:val="00962DB9"/>
    <w:rsid w:val="00963392"/>
    <w:rsid w:val="00964223"/>
    <w:rsid w:val="00964C3C"/>
    <w:rsid w:val="00965624"/>
    <w:rsid w:val="00965691"/>
    <w:rsid w:val="009656E4"/>
    <w:rsid w:val="009664ED"/>
    <w:rsid w:val="00970F59"/>
    <w:rsid w:val="00972C20"/>
    <w:rsid w:val="00973E0E"/>
    <w:rsid w:val="009740CE"/>
    <w:rsid w:val="0097465B"/>
    <w:rsid w:val="00974A99"/>
    <w:rsid w:val="00974ABC"/>
    <w:rsid w:val="00974E23"/>
    <w:rsid w:val="00976DC5"/>
    <w:rsid w:val="0098140B"/>
    <w:rsid w:val="00981E30"/>
    <w:rsid w:val="00983445"/>
    <w:rsid w:val="00983E99"/>
    <w:rsid w:val="009846CE"/>
    <w:rsid w:val="00984AD8"/>
    <w:rsid w:val="00986856"/>
    <w:rsid w:val="00986FC5"/>
    <w:rsid w:val="00990937"/>
    <w:rsid w:val="00991BC4"/>
    <w:rsid w:val="009928C9"/>
    <w:rsid w:val="009934B2"/>
    <w:rsid w:val="00994AA0"/>
    <w:rsid w:val="00994B8A"/>
    <w:rsid w:val="009965E9"/>
    <w:rsid w:val="009967A8"/>
    <w:rsid w:val="00996D6E"/>
    <w:rsid w:val="009971DE"/>
    <w:rsid w:val="009A078F"/>
    <w:rsid w:val="009A0F99"/>
    <w:rsid w:val="009A1183"/>
    <w:rsid w:val="009A156D"/>
    <w:rsid w:val="009A23B5"/>
    <w:rsid w:val="009A2544"/>
    <w:rsid w:val="009A424D"/>
    <w:rsid w:val="009A4DC4"/>
    <w:rsid w:val="009A4FFE"/>
    <w:rsid w:val="009A5854"/>
    <w:rsid w:val="009A78D4"/>
    <w:rsid w:val="009B2062"/>
    <w:rsid w:val="009B4A66"/>
    <w:rsid w:val="009B4D22"/>
    <w:rsid w:val="009B6C24"/>
    <w:rsid w:val="009C0236"/>
    <w:rsid w:val="009C0721"/>
    <w:rsid w:val="009C0C8B"/>
    <w:rsid w:val="009C2EBD"/>
    <w:rsid w:val="009C3062"/>
    <w:rsid w:val="009C3446"/>
    <w:rsid w:val="009C34BC"/>
    <w:rsid w:val="009C3EED"/>
    <w:rsid w:val="009C45A6"/>
    <w:rsid w:val="009C6171"/>
    <w:rsid w:val="009C6D60"/>
    <w:rsid w:val="009D0782"/>
    <w:rsid w:val="009D0D01"/>
    <w:rsid w:val="009D1091"/>
    <w:rsid w:val="009D1867"/>
    <w:rsid w:val="009D2DA1"/>
    <w:rsid w:val="009D4B12"/>
    <w:rsid w:val="009D557D"/>
    <w:rsid w:val="009D7003"/>
    <w:rsid w:val="009D7AD3"/>
    <w:rsid w:val="009D7CBA"/>
    <w:rsid w:val="009E0586"/>
    <w:rsid w:val="009E0D4C"/>
    <w:rsid w:val="009E0E7C"/>
    <w:rsid w:val="009E44E3"/>
    <w:rsid w:val="009E468F"/>
    <w:rsid w:val="009E489D"/>
    <w:rsid w:val="009E5484"/>
    <w:rsid w:val="009E54F3"/>
    <w:rsid w:val="009E68CB"/>
    <w:rsid w:val="009E6A09"/>
    <w:rsid w:val="009E7138"/>
    <w:rsid w:val="009E7AD9"/>
    <w:rsid w:val="009F034C"/>
    <w:rsid w:val="009F03A8"/>
    <w:rsid w:val="009F09E4"/>
    <w:rsid w:val="009F1EED"/>
    <w:rsid w:val="009F452C"/>
    <w:rsid w:val="009F5CD7"/>
    <w:rsid w:val="009F5DC8"/>
    <w:rsid w:val="009F70AF"/>
    <w:rsid w:val="009F7A25"/>
    <w:rsid w:val="00A030F0"/>
    <w:rsid w:val="00A0336C"/>
    <w:rsid w:val="00A03B17"/>
    <w:rsid w:val="00A04496"/>
    <w:rsid w:val="00A04B09"/>
    <w:rsid w:val="00A051EC"/>
    <w:rsid w:val="00A05396"/>
    <w:rsid w:val="00A05AC8"/>
    <w:rsid w:val="00A10475"/>
    <w:rsid w:val="00A12215"/>
    <w:rsid w:val="00A12287"/>
    <w:rsid w:val="00A15265"/>
    <w:rsid w:val="00A15B3A"/>
    <w:rsid w:val="00A163BD"/>
    <w:rsid w:val="00A17942"/>
    <w:rsid w:val="00A179D3"/>
    <w:rsid w:val="00A2177E"/>
    <w:rsid w:val="00A21E8D"/>
    <w:rsid w:val="00A22E75"/>
    <w:rsid w:val="00A241A3"/>
    <w:rsid w:val="00A24B8D"/>
    <w:rsid w:val="00A267E5"/>
    <w:rsid w:val="00A30263"/>
    <w:rsid w:val="00A3099E"/>
    <w:rsid w:val="00A30DE3"/>
    <w:rsid w:val="00A30F72"/>
    <w:rsid w:val="00A30FC2"/>
    <w:rsid w:val="00A31740"/>
    <w:rsid w:val="00A35031"/>
    <w:rsid w:val="00A35A82"/>
    <w:rsid w:val="00A35C84"/>
    <w:rsid w:val="00A35D84"/>
    <w:rsid w:val="00A3662D"/>
    <w:rsid w:val="00A36B03"/>
    <w:rsid w:val="00A37D4A"/>
    <w:rsid w:val="00A41833"/>
    <w:rsid w:val="00A41C30"/>
    <w:rsid w:val="00A43713"/>
    <w:rsid w:val="00A43ED3"/>
    <w:rsid w:val="00A455C6"/>
    <w:rsid w:val="00A460F8"/>
    <w:rsid w:val="00A471DC"/>
    <w:rsid w:val="00A47A51"/>
    <w:rsid w:val="00A5017B"/>
    <w:rsid w:val="00A50C28"/>
    <w:rsid w:val="00A514D7"/>
    <w:rsid w:val="00A533A1"/>
    <w:rsid w:val="00A54BD8"/>
    <w:rsid w:val="00A55B25"/>
    <w:rsid w:val="00A564A3"/>
    <w:rsid w:val="00A60DA4"/>
    <w:rsid w:val="00A61826"/>
    <w:rsid w:val="00A62EFA"/>
    <w:rsid w:val="00A6707C"/>
    <w:rsid w:val="00A702BE"/>
    <w:rsid w:val="00A70A41"/>
    <w:rsid w:val="00A70B72"/>
    <w:rsid w:val="00A71328"/>
    <w:rsid w:val="00A71586"/>
    <w:rsid w:val="00A718DC"/>
    <w:rsid w:val="00A731DB"/>
    <w:rsid w:val="00A73C2D"/>
    <w:rsid w:val="00A73EE4"/>
    <w:rsid w:val="00A745A2"/>
    <w:rsid w:val="00A753B5"/>
    <w:rsid w:val="00A75819"/>
    <w:rsid w:val="00A76125"/>
    <w:rsid w:val="00A76175"/>
    <w:rsid w:val="00A763C8"/>
    <w:rsid w:val="00A770DB"/>
    <w:rsid w:val="00A80FF4"/>
    <w:rsid w:val="00A811BA"/>
    <w:rsid w:val="00A82BE7"/>
    <w:rsid w:val="00A83A84"/>
    <w:rsid w:val="00A83C2D"/>
    <w:rsid w:val="00A83CA7"/>
    <w:rsid w:val="00A84584"/>
    <w:rsid w:val="00A8468F"/>
    <w:rsid w:val="00A85271"/>
    <w:rsid w:val="00A8530E"/>
    <w:rsid w:val="00A8548D"/>
    <w:rsid w:val="00A856D7"/>
    <w:rsid w:val="00A86B36"/>
    <w:rsid w:val="00A86ED4"/>
    <w:rsid w:val="00A87154"/>
    <w:rsid w:val="00A87396"/>
    <w:rsid w:val="00A90C3A"/>
    <w:rsid w:val="00A938CA"/>
    <w:rsid w:val="00A94433"/>
    <w:rsid w:val="00A95377"/>
    <w:rsid w:val="00A9583A"/>
    <w:rsid w:val="00A96EF6"/>
    <w:rsid w:val="00A96F55"/>
    <w:rsid w:val="00A97360"/>
    <w:rsid w:val="00A976D9"/>
    <w:rsid w:val="00AA02B8"/>
    <w:rsid w:val="00AA063B"/>
    <w:rsid w:val="00AA131E"/>
    <w:rsid w:val="00AA1F1A"/>
    <w:rsid w:val="00AA22F9"/>
    <w:rsid w:val="00AA2603"/>
    <w:rsid w:val="00AA264F"/>
    <w:rsid w:val="00AA28BF"/>
    <w:rsid w:val="00AA3C2C"/>
    <w:rsid w:val="00AA448F"/>
    <w:rsid w:val="00AA4536"/>
    <w:rsid w:val="00AA456C"/>
    <w:rsid w:val="00AA4C27"/>
    <w:rsid w:val="00AA7701"/>
    <w:rsid w:val="00AB1226"/>
    <w:rsid w:val="00AB1786"/>
    <w:rsid w:val="00AB231D"/>
    <w:rsid w:val="00AB3316"/>
    <w:rsid w:val="00AB33FD"/>
    <w:rsid w:val="00AB35F0"/>
    <w:rsid w:val="00AB3A53"/>
    <w:rsid w:val="00AB3A72"/>
    <w:rsid w:val="00AB46AA"/>
    <w:rsid w:val="00AB473D"/>
    <w:rsid w:val="00AB49DD"/>
    <w:rsid w:val="00AB66BA"/>
    <w:rsid w:val="00AB6723"/>
    <w:rsid w:val="00AB687D"/>
    <w:rsid w:val="00AB7CF0"/>
    <w:rsid w:val="00AC1EB8"/>
    <w:rsid w:val="00AC3645"/>
    <w:rsid w:val="00AC3DBA"/>
    <w:rsid w:val="00AC413B"/>
    <w:rsid w:val="00AC66A2"/>
    <w:rsid w:val="00AC7A4E"/>
    <w:rsid w:val="00AD0512"/>
    <w:rsid w:val="00AD0B90"/>
    <w:rsid w:val="00AD21D7"/>
    <w:rsid w:val="00AD24B5"/>
    <w:rsid w:val="00AD4530"/>
    <w:rsid w:val="00AD4AD4"/>
    <w:rsid w:val="00AD4AF3"/>
    <w:rsid w:val="00AD567E"/>
    <w:rsid w:val="00AD6136"/>
    <w:rsid w:val="00AD7A9D"/>
    <w:rsid w:val="00AE0F94"/>
    <w:rsid w:val="00AE11B7"/>
    <w:rsid w:val="00AE14F5"/>
    <w:rsid w:val="00AE3461"/>
    <w:rsid w:val="00AE3DFD"/>
    <w:rsid w:val="00AE49E1"/>
    <w:rsid w:val="00AE4B1F"/>
    <w:rsid w:val="00AE55C4"/>
    <w:rsid w:val="00AE5939"/>
    <w:rsid w:val="00AE594D"/>
    <w:rsid w:val="00AE61B6"/>
    <w:rsid w:val="00AE68A0"/>
    <w:rsid w:val="00AE76D6"/>
    <w:rsid w:val="00AF0942"/>
    <w:rsid w:val="00AF0DD9"/>
    <w:rsid w:val="00AF11E0"/>
    <w:rsid w:val="00AF2129"/>
    <w:rsid w:val="00AF38FF"/>
    <w:rsid w:val="00AF3F27"/>
    <w:rsid w:val="00AF587A"/>
    <w:rsid w:val="00AF6023"/>
    <w:rsid w:val="00AF62B3"/>
    <w:rsid w:val="00AF6FED"/>
    <w:rsid w:val="00AF7A9A"/>
    <w:rsid w:val="00AF7FCF"/>
    <w:rsid w:val="00B001C4"/>
    <w:rsid w:val="00B00660"/>
    <w:rsid w:val="00B021C3"/>
    <w:rsid w:val="00B06CE0"/>
    <w:rsid w:val="00B0788D"/>
    <w:rsid w:val="00B1069C"/>
    <w:rsid w:val="00B10848"/>
    <w:rsid w:val="00B10E9E"/>
    <w:rsid w:val="00B10F20"/>
    <w:rsid w:val="00B11B32"/>
    <w:rsid w:val="00B12096"/>
    <w:rsid w:val="00B1240F"/>
    <w:rsid w:val="00B1248E"/>
    <w:rsid w:val="00B131A4"/>
    <w:rsid w:val="00B1418D"/>
    <w:rsid w:val="00B14194"/>
    <w:rsid w:val="00B159A0"/>
    <w:rsid w:val="00B16C66"/>
    <w:rsid w:val="00B1703B"/>
    <w:rsid w:val="00B20168"/>
    <w:rsid w:val="00B2123F"/>
    <w:rsid w:val="00B24385"/>
    <w:rsid w:val="00B25719"/>
    <w:rsid w:val="00B30131"/>
    <w:rsid w:val="00B32A7E"/>
    <w:rsid w:val="00B32E4F"/>
    <w:rsid w:val="00B33A51"/>
    <w:rsid w:val="00B34B61"/>
    <w:rsid w:val="00B376D8"/>
    <w:rsid w:val="00B37827"/>
    <w:rsid w:val="00B37DA4"/>
    <w:rsid w:val="00B40B87"/>
    <w:rsid w:val="00B42BC9"/>
    <w:rsid w:val="00B43AD0"/>
    <w:rsid w:val="00B44594"/>
    <w:rsid w:val="00B461DA"/>
    <w:rsid w:val="00B4729A"/>
    <w:rsid w:val="00B47557"/>
    <w:rsid w:val="00B50E2D"/>
    <w:rsid w:val="00B5174E"/>
    <w:rsid w:val="00B52882"/>
    <w:rsid w:val="00B538CF"/>
    <w:rsid w:val="00B54265"/>
    <w:rsid w:val="00B54AD7"/>
    <w:rsid w:val="00B55045"/>
    <w:rsid w:val="00B5624A"/>
    <w:rsid w:val="00B56D7F"/>
    <w:rsid w:val="00B57B03"/>
    <w:rsid w:val="00B60476"/>
    <w:rsid w:val="00B607EC"/>
    <w:rsid w:val="00B60E88"/>
    <w:rsid w:val="00B62436"/>
    <w:rsid w:val="00B64496"/>
    <w:rsid w:val="00B64BEC"/>
    <w:rsid w:val="00B666D0"/>
    <w:rsid w:val="00B67155"/>
    <w:rsid w:val="00B671B8"/>
    <w:rsid w:val="00B675B8"/>
    <w:rsid w:val="00B67D88"/>
    <w:rsid w:val="00B67DDF"/>
    <w:rsid w:val="00B7011E"/>
    <w:rsid w:val="00B72F26"/>
    <w:rsid w:val="00B73D8D"/>
    <w:rsid w:val="00B75510"/>
    <w:rsid w:val="00B75B6B"/>
    <w:rsid w:val="00B7634B"/>
    <w:rsid w:val="00B7655E"/>
    <w:rsid w:val="00B7718A"/>
    <w:rsid w:val="00B80D95"/>
    <w:rsid w:val="00B81099"/>
    <w:rsid w:val="00B81906"/>
    <w:rsid w:val="00B82DC5"/>
    <w:rsid w:val="00B83013"/>
    <w:rsid w:val="00B83058"/>
    <w:rsid w:val="00B83A5C"/>
    <w:rsid w:val="00B85CD0"/>
    <w:rsid w:val="00B85FF2"/>
    <w:rsid w:val="00B86410"/>
    <w:rsid w:val="00B86438"/>
    <w:rsid w:val="00B866C9"/>
    <w:rsid w:val="00B86819"/>
    <w:rsid w:val="00B87813"/>
    <w:rsid w:val="00B878E6"/>
    <w:rsid w:val="00B8795B"/>
    <w:rsid w:val="00B901E3"/>
    <w:rsid w:val="00B922C2"/>
    <w:rsid w:val="00B96648"/>
    <w:rsid w:val="00B96AED"/>
    <w:rsid w:val="00B970B5"/>
    <w:rsid w:val="00B97651"/>
    <w:rsid w:val="00BA1530"/>
    <w:rsid w:val="00BA1B3A"/>
    <w:rsid w:val="00BA228B"/>
    <w:rsid w:val="00BA5205"/>
    <w:rsid w:val="00BB0000"/>
    <w:rsid w:val="00BB0560"/>
    <w:rsid w:val="00BB15E9"/>
    <w:rsid w:val="00BB2A5B"/>
    <w:rsid w:val="00BB3112"/>
    <w:rsid w:val="00BB5630"/>
    <w:rsid w:val="00BB5BCE"/>
    <w:rsid w:val="00BB61A0"/>
    <w:rsid w:val="00BB6C00"/>
    <w:rsid w:val="00BC091D"/>
    <w:rsid w:val="00BC0A2C"/>
    <w:rsid w:val="00BC10B0"/>
    <w:rsid w:val="00BC125F"/>
    <w:rsid w:val="00BC354C"/>
    <w:rsid w:val="00BC42D6"/>
    <w:rsid w:val="00BC4B94"/>
    <w:rsid w:val="00BC4FC7"/>
    <w:rsid w:val="00BC527C"/>
    <w:rsid w:val="00BC5705"/>
    <w:rsid w:val="00BC6645"/>
    <w:rsid w:val="00BC7561"/>
    <w:rsid w:val="00BC7EE7"/>
    <w:rsid w:val="00BD09C7"/>
    <w:rsid w:val="00BD0A1D"/>
    <w:rsid w:val="00BD1640"/>
    <w:rsid w:val="00BD2C3E"/>
    <w:rsid w:val="00BD2D00"/>
    <w:rsid w:val="00BD61F6"/>
    <w:rsid w:val="00BD6A3A"/>
    <w:rsid w:val="00BD6C82"/>
    <w:rsid w:val="00BD7014"/>
    <w:rsid w:val="00BD7596"/>
    <w:rsid w:val="00BD7FA1"/>
    <w:rsid w:val="00BE004D"/>
    <w:rsid w:val="00BE02BB"/>
    <w:rsid w:val="00BE0B36"/>
    <w:rsid w:val="00BE1D3F"/>
    <w:rsid w:val="00BE2102"/>
    <w:rsid w:val="00BE2983"/>
    <w:rsid w:val="00BE3F5A"/>
    <w:rsid w:val="00BE4972"/>
    <w:rsid w:val="00BE6DC5"/>
    <w:rsid w:val="00BE6EE2"/>
    <w:rsid w:val="00BE71C2"/>
    <w:rsid w:val="00BE7BA0"/>
    <w:rsid w:val="00BE7BF9"/>
    <w:rsid w:val="00BF0D48"/>
    <w:rsid w:val="00BF1615"/>
    <w:rsid w:val="00BF2714"/>
    <w:rsid w:val="00BF30B7"/>
    <w:rsid w:val="00BF3A41"/>
    <w:rsid w:val="00BF47DA"/>
    <w:rsid w:val="00BF4853"/>
    <w:rsid w:val="00BF5F65"/>
    <w:rsid w:val="00BF6726"/>
    <w:rsid w:val="00BF6CF0"/>
    <w:rsid w:val="00BF7607"/>
    <w:rsid w:val="00C004B7"/>
    <w:rsid w:val="00C01ADE"/>
    <w:rsid w:val="00C01C3B"/>
    <w:rsid w:val="00C02B01"/>
    <w:rsid w:val="00C03AF5"/>
    <w:rsid w:val="00C052E1"/>
    <w:rsid w:val="00C05A61"/>
    <w:rsid w:val="00C05FC9"/>
    <w:rsid w:val="00C06795"/>
    <w:rsid w:val="00C06824"/>
    <w:rsid w:val="00C071D0"/>
    <w:rsid w:val="00C0775B"/>
    <w:rsid w:val="00C10265"/>
    <w:rsid w:val="00C10759"/>
    <w:rsid w:val="00C1096E"/>
    <w:rsid w:val="00C10E99"/>
    <w:rsid w:val="00C115BD"/>
    <w:rsid w:val="00C1186E"/>
    <w:rsid w:val="00C12A1B"/>
    <w:rsid w:val="00C14E9D"/>
    <w:rsid w:val="00C15D11"/>
    <w:rsid w:val="00C163A8"/>
    <w:rsid w:val="00C168E7"/>
    <w:rsid w:val="00C16B79"/>
    <w:rsid w:val="00C17470"/>
    <w:rsid w:val="00C1785E"/>
    <w:rsid w:val="00C204BF"/>
    <w:rsid w:val="00C218E3"/>
    <w:rsid w:val="00C21E62"/>
    <w:rsid w:val="00C22A2C"/>
    <w:rsid w:val="00C248CD"/>
    <w:rsid w:val="00C24B0C"/>
    <w:rsid w:val="00C25011"/>
    <w:rsid w:val="00C27A26"/>
    <w:rsid w:val="00C27ADB"/>
    <w:rsid w:val="00C301EE"/>
    <w:rsid w:val="00C30E37"/>
    <w:rsid w:val="00C33184"/>
    <w:rsid w:val="00C33418"/>
    <w:rsid w:val="00C3382D"/>
    <w:rsid w:val="00C36737"/>
    <w:rsid w:val="00C372CB"/>
    <w:rsid w:val="00C37405"/>
    <w:rsid w:val="00C37B4B"/>
    <w:rsid w:val="00C37DEE"/>
    <w:rsid w:val="00C37EB0"/>
    <w:rsid w:val="00C37FC5"/>
    <w:rsid w:val="00C40F7A"/>
    <w:rsid w:val="00C41FA3"/>
    <w:rsid w:val="00C42105"/>
    <w:rsid w:val="00C4577F"/>
    <w:rsid w:val="00C45920"/>
    <w:rsid w:val="00C46DC3"/>
    <w:rsid w:val="00C50177"/>
    <w:rsid w:val="00C501CF"/>
    <w:rsid w:val="00C51EF3"/>
    <w:rsid w:val="00C52A5B"/>
    <w:rsid w:val="00C545AA"/>
    <w:rsid w:val="00C54978"/>
    <w:rsid w:val="00C55746"/>
    <w:rsid w:val="00C57396"/>
    <w:rsid w:val="00C61A11"/>
    <w:rsid w:val="00C6220B"/>
    <w:rsid w:val="00C63F68"/>
    <w:rsid w:val="00C650F3"/>
    <w:rsid w:val="00C65FE8"/>
    <w:rsid w:val="00C669DE"/>
    <w:rsid w:val="00C67628"/>
    <w:rsid w:val="00C67C37"/>
    <w:rsid w:val="00C67E37"/>
    <w:rsid w:val="00C718A2"/>
    <w:rsid w:val="00C71E46"/>
    <w:rsid w:val="00C72FF0"/>
    <w:rsid w:val="00C749BD"/>
    <w:rsid w:val="00C752FD"/>
    <w:rsid w:val="00C7599D"/>
    <w:rsid w:val="00C75FDB"/>
    <w:rsid w:val="00C800AE"/>
    <w:rsid w:val="00C835CA"/>
    <w:rsid w:val="00C83F06"/>
    <w:rsid w:val="00C83F18"/>
    <w:rsid w:val="00C8448C"/>
    <w:rsid w:val="00C859D0"/>
    <w:rsid w:val="00C86C20"/>
    <w:rsid w:val="00C91E26"/>
    <w:rsid w:val="00C92454"/>
    <w:rsid w:val="00C949B5"/>
    <w:rsid w:val="00C95C10"/>
    <w:rsid w:val="00C96109"/>
    <w:rsid w:val="00C96336"/>
    <w:rsid w:val="00C971A5"/>
    <w:rsid w:val="00C97CEB"/>
    <w:rsid w:val="00CA0736"/>
    <w:rsid w:val="00CA1992"/>
    <w:rsid w:val="00CA1CD9"/>
    <w:rsid w:val="00CA1EAF"/>
    <w:rsid w:val="00CA2A23"/>
    <w:rsid w:val="00CA31C2"/>
    <w:rsid w:val="00CA4198"/>
    <w:rsid w:val="00CA463C"/>
    <w:rsid w:val="00CA6CFE"/>
    <w:rsid w:val="00CA70D8"/>
    <w:rsid w:val="00CB0F81"/>
    <w:rsid w:val="00CB1BA3"/>
    <w:rsid w:val="00CB3D4F"/>
    <w:rsid w:val="00CB44B9"/>
    <w:rsid w:val="00CB55F0"/>
    <w:rsid w:val="00CB649E"/>
    <w:rsid w:val="00CB6529"/>
    <w:rsid w:val="00CB6E66"/>
    <w:rsid w:val="00CB717D"/>
    <w:rsid w:val="00CB7DCC"/>
    <w:rsid w:val="00CC1B5F"/>
    <w:rsid w:val="00CC2389"/>
    <w:rsid w:val="00CC2699"/>
    <w:rsid w:val="00CC26C0"/>
    <w:rsid w:val="00CC3C1F"/>
    <w:rsid w:val="00CC4C22"/>
    <w:rsid w:val="00CC6E2D"/>
    <w:rsid w:val="00CD0F71"/>
    <w:rsid w:val="00CD2372"/>
    <w:rsid w:val="00CD4792"/>
    <w:rsid w:val="00CD534A"/>
    <w:rsid w:val="00CD59E0"/>
    <w:rsid w:val="00CD5CD8"/>
    <w:rsid w:val="00CD672B"/>
    <w:rsid w:val="00CD769C"/>
    <w:rsid w:val="00CD7A20"/>
    <w:rsid w:val="00CD7B99"/>
    <w:rsid w:val="00CD7C90"/>
    <w:rsid w:val="00CE2132"/>
    <w:rsid w:val="00CE52D9"/>
    <w:rsid w:val="00CE60CB"/>
    <w:rsid w:val="00CE735E"/>
    <w:rsid w:val="00CE7F61"/>
    <w:rsid w:val="00CF2116"/>
    <w:rsid w:val="00CF23CD"/>
    <w:rsid w:val="00CF3A45"/>
    <w:rsid w:val="00CF3DD7"/>
    <w:rsid w:val="00CF5C02"/>
    <w:rsid w:val="00CF5EAB"/>
    <w:rsid w:val="00CF62BB"/>
    <w:rsid w:val="00CF6BEB"/>
    <w:rsid w:val="00D015E4"/>
    <w:rsid w:val="00D016F6"/>
    <w:rsid w:val="00D018A8"/>
    <w:rsid w:val="00D01E8D"/>
    <w:rsid w:val="00D02107"/>
    <w:rsid w:val="00D022F1"/>
    <w:rsid w:val="00D03066"/>
    <w:rsid w:val="00D03725"/>
    <w:rsid w:val="00D037AC"/>
    <w:rsid w:val="00D04421"/>
    <w:rsid w:val="00D045D9"/>
    <w:rsid w:val="00D04E2D"/>
    <w:rsid w:val="00D05F21"/>
    <w:rsid w:val="00D06742"/>
    <w:rsid w:val="00D0679A"/>
    <w:rsid w:val="00D071CA"/>
    <w:rsid w:val="00D103F3"/>
    <w:rsid w:val="00D10671"/>
    <w:rsid w:val="00D12876"/>
    <w:rsid w:val="00D12ECA"/>
    <w:rsid w:val="00D13174"/>
    <w:rsid w:val="00D16521"/>
    <w:rsid w:val="00D16FBA"/>
    <w:rsid w:val="00D179D9"/>
    <w:rsid w:val="00D17B97"/>
    <w:rsid w:val="00D2122A"/>
    <w:rsid w:val="00D217DD"/>
    <w:rsid w:val="00D21988"/>
    <w:rsid w:val="00D21CB0"/>
    <w:rsid w:val="00D229AC"/>
    <w:rsid w:val="00D22CED"/>
    <w:rsid w:val="00D247FE"/>
    <w:rsid w:val="00D24853"/>
    <w:rsid w:val="00D2486B"/>
    <w:rsid w:val="00D259C4"/>
    <w:rsid w:val="00D26E53"/>
    <w:rsid w:val="00D27E3C"/>
    <w:rsid w:val="00D27EA6"/>
    <w:rsid w:val="00D30625"/>
    <w:rsid w:val="00D30C93"/>
    <w:rsid w:val="00D30FB6"/>
    <w:rsid w:val="00D31313"/>
    <w:rsid w:val="00D324E4"/>
    <w:rsid w:val="00D32900"/>
    <w:rsid w:val="00D3310F"/>
    <w:rsid w:val="00D34128"/>
    <w:rsid w:val="00D34CCA"/>
    <w:rsid w:val="00D3594D"/>
    <w:rsid w:val="00D35B79"/>
    <w:rsid w:val="00D362B4"/>
    <w:rsid w:val="00D37E12"/>
    <w:rsid w:val="00D41FC4"/>
    <w:rsid w:val="00D42B49"/>
    <w:rsid w:val="00D43C6A"/>
    <w:rsid w:val="00D44814"/>
    <w:rsid w:val="00D454DF"/>
    <w:rsid w:val="00D45C7C"/>
    <w:rsid w:val="00D4664C"/>
    <w:rsid w:val="00D518D9"/>
    <w:rsid w:val="00D51D96"/>
    <w:rsid w:val="00D52B90"/>
    <w:rsid w:val="00D54101"/>
    <w:rsid w:val="00D54EE2"/>
    <w:rsid w:val="00D55056"/>
    <w:rsid w:val="00D5574F"/>
    <w:rsid w:val="00D55C42"/>
    <w:rsid w:val="00D563D0"/>
    <w:rsid w:val="00D56492"/>
    <w:rsid w:val="00D57871"/>
    <w:rsid w:val="00D57D08"/>
    <w:rsid w:val="00D6047F"/>
    <w:rsid w:val="00D617AA"/>
    <w:rsid w:val="00D617EC"/>
    <w:rsid w:val="00D61D45"/>
    <w:rsid w:val="00D62BBD"/>
    <w:rsid w:val="00D641C3"/>
    <w:rsid w:val="00D665A4"/>
    <w:rsid w:val="00D668E1"/>
    <w:rsid w:val="00D67719"/>
    <w:rsid w:val="00D710AF"/>
    <w:rsid w:val="00D71472"/>
    <w:rsid w:val="00D72B9D"/>
    <w:rsid w:val="00D72F27"/>
    <w:rsid w:val="00D7308C"/>
    <w:rsid w:val="00D74323"/>
    <w:rsid w:val="00D746E4"/>
    <w:rsid w:val="00D74B97"/>
    <w:rsid w:val="00D7595B"/>
    <w:rsid w:val="00D76034"/>
    <w:rsid w:val="00D76860"/>
    <w:rsid w:val="00D805A4"/>
    <w:rsid w:val="00D82051"/>
    <w:rsid w:val="00D83045"/>
    <w:rsid w:val="00D84E6C"/>
    <w:rsid w:val="00D8530B"/>
    <w:rsid w:val="00D8676A"/>
    <w:rsid w:val="00D86AD4"/>
    <w:rsid w:val="00D8797C"/>
    <w:rsid w:val="00D92676"/>
    <w:rsid w:val="00D92BA0"/>
    <w:rsid w:val="00D92F51"/>
    <w:rsid w:val="00D93E29"/>
    <w:rsid w:val="00D9491A"/>
    <w:rsid w:val="00D94DBE"/>
    <w:rsid w:val="00D9606A"/>
    <w:rsid w:val="00D961DE"/>
    <w:rsid w:val="00D96615"/>
    <w:rsid w:val="00D97447"/>
    <w:rsid w:val="00DA07CC"/>
    <w:rsid w:val="00DA0DBF"/>
    <w:rsid w:val="00DA1647"/>
    <w:rsid w:val="00DA1DD1"/>
    <w:rsid w:val="00DA2B61"/>
    <w:rsid w:val="00DA3154"/>
    <w:rsid w:val="00DA3BBF"/>
    <w:rsid w:val="00DA4D1A"/>
    <w:rsid w:val="00DA5EAE"/>
    <w:rsid w:val="00DA6D5E"/>
    <w:rsid w:val="00DA7A1D"/>
    <w:rsid w:val="00DB00DE"/>
    <w:rsid w:val="00DB0730"/>
    <w:rsid w:val="00DB2424"/>
    <w:rsid w:val="00DB36F6"/>
    <w:rsid w:val="00DB3B82"/>
    <w:rsid w:val="00DB6ED4"/>
    <w:rsid w:val="00DB75E7"/>
    <w:rsid w:val="00DC2764"/>
    <w:rsid w:val="00DC4AD8"/>
    <w:rsid w:val="00DC4AF1"/>
    <w:rsid w:val="00DC4DA4"/>
    <w:rsid w:val="00DC5A80"/>
    <w:rsid w:val="00DC6DD3"/>
    <w:rsid w:val="00DC76AE"/>
    <w:rsid w:val="00DC7F53"/>
    <w:rsid w:val="00DD188F"/>
    <w:rsid w:val="00DD285E"/>
    <w:rsid w:val="00DD57F6"/>
    <w:rsid w:val="00DD5811"/>
    <w:rsid w:val="00DD5CB4"/>
    <w:rsid w:val="00DD615D"/>
    <w:rsid w:val="00DD6766"/>
    <w:rsid w:val="00DD68F4"/>
    <w:rsid w:val="00DD78EF"/>
    <w:rsid w:val="00DD7E9C"/>
    <w:rsid w:val="00DE0A3B"/>
    <w:rsid w:val="00DE2412"/>
    <w:rsid w:val="00DE2F89"/>
    <w:rsid w:val="00DE3097"/>
    <w:rsid w:val="00DE382D"/>
    <w:rsid w:val="00DE4456"/>
    <w:rsid w:val="00DF01DC"/>
    <w:rsid w:val="00DF1050"/>
    <w:rsid w:val="00DF1684"/>
    <w:rsid w:val="00DF2845"/>
    <w:rsid w:val="00DF3846"/>
    <w:rsid w:val="00DF3E8B"/>
    <w:rsid w:val="00DF466B"/>
    <w:rsid w:val="00DF63AA"/>
    <w:rsid w:val="00DF76CA"/>
    <w:rsid w:val="00E029CA"/>
    <w:rsid w:val="00E02B92"/>
    <w:rsid w:val="00E05BD0"/>
    <w:rsid w:val="00E05EF9"/>
    <w:rsid w:val="00E064BD"/>
    <w:rsid w:val="00E07526"/>
    <w:rsid w:val="00E07F14"/>
    <w:rsid w:val="00E1099A"/>
    <w:rsid w:val="00E11032"/>
    <w:rsid w:val="00E11390"/>
    <w:rsid w:val="00E1199F"/>
    <w:rsid w:val="00E11F28"/>
    <w:rsid w:val="00E12471"/>
    <w:rsid w:val="00E12B60"/>
    <w:rsid w:val="00E1403D"/>
    <w:rsid w:val="00E1454A"/>
    <w:rsid w:val="00E148E6"/>
    <w:rsid w:val="00E14B53"/>
    <w:rsid w:val="00E14B9F"/>
    <w:rsid w:val="00E15BD5"/>
    <w:rsid w:val="00E162EE"/>
    <w:rsid w:val="00E20133"/>
    <w:rsid w:val="00E201B3"/>
    <w:rsid w:val="00E20DD3"/>
    <w:rsid w:val="00E2144A"/>
    <w:rsid w:val="00E216A8"/>
    <w:rsid w:val="00E235F8"/>
    <w:rsid w:val="00E23F94"/>
    <w:rsid w:val="00E244EA"/>
    <w:rsid w:val="00E24B09"/>
    <w:rsid w:val="00E256B1"/>
    <w:rsid w:val="00E25D99"/>
    <w:rsid w:val="00E26077"/>
    <w:rsid w:val="00E2677D"/>
    <w:rsid w:val="00E268AF"/>
    <w:rsid w:val="00E26C27"/>
    <w:rsid w:val="00E26D80"/>
    <w:rsid w:val="00E300E2"/>
    <w:rsid w:val="00E30CDE"/>
    <w:rsid w:val="00E31E37"/>
    <w:rsid w:val="00E3215F"/>
    <w:rsid w:val="00E358AB"/>
    <w:rsid w:val="00E37485"/>
    <w:rsid w:val="00E4159B"/>
    <w:rsid w:val="00E41BDB"/>
    <w:rsid w:val="00E437EC"/>
    <w:rsid w:val="00E43CCA"/>
    <w:rsid w:val="00E44D94"/>
    <w:rsid w:val="00E45C69"/>
    <w:rsid w:val="00E475B6"/>
    <w:rsid w:val="00E47CE1"/>
    <w:rsid w:val="00E505D2"/>
    <w:rsid w:val="00E50C63"/>
    <w:rsid w:val="00E50DAC"/>
    <w:rsid w:val="00E5282E"/>
    <w:rsid w:val="00E53020"/>
    <w:rsid w:val="00E53F43"/>
    <w:rsid w:val="00E54D0A"/>
    <w:rsid w:val="00E562E8"/>
    <w:rsid w:val="00E564AD"/>
    <w:rsid w:val="00E573C2"/>
    <w:rsid w:val="00E602C0"/>
    <w:rsid w:val="00E60810"/>
    <w:rsid w:val="00E6128E"/>
    <w:rsid w:val="00E61571"/>
    <w:rsid w:val="00E61C11"/>
    <w:rsid w:val="00E61C33"/>
    <w:rsid w:val="00E62410"/>
    <w:rsid w:val="00E62793"/>
    <w:rsid w:val="00E64543"/>
    <w:rsid w:val="00E70614"/>
    <w:rsid w:val="00E70A22"/>
    <w:rsid w:val="00E71863"/>
    <w:rsid w:val="00E71C41"/>
    <w:rsid w:val="00E72792"/>
    <w:rsid w:val="00E77631"/>
    <w:rsid w:val="00E805D6"/>
    <w:rsid w:val="00E80996"/>
    <w:rsid w:val="00E81A38"/>
    <w:rsid w:val="00E81DE1"/>
    <w:rsid w:val="00E827F9"/>
    <w:rsid w:val="00E829C1"/>
    <w:rsid w:val="00E842A6"/>
    <w:rsid w:val="00E855E6"/>
    <w:rsid w:val="00E8645F"/>
    <w:rsid w:val="00E91F1F"/>
    <w:rsid w:val="00E920A7"/>
    <w:rsid w:val="00E925F8"/>
    <w:rsid w:val="00E93C22"/>
    <w:rsid w:val="00E94578"/>
    <w:rsid w:val="00E94F68"/>
    <w:rsid w:val="00E96B36"/>
    <w:rsid w:val="00E97373"/>
    <w:rsid w:val="00EA0A22"/>
    <w:rsid w:val="00EA0A5F"/>
    <w:rsid w:val="00EA1DD1"/>
    <w:rsid w:val="00EA2884"/>
    <w:rsid w:val="00EA3A75"/>
    <w:rsid w:val="00EA4661"/>
    <w:rsid w:val="00EA50C3"/>
    <w:rsid w:val="00EA5CF6"/>
    <w:rsid w:val="00EA7FBB"/>
    <w:rsid w:val="00EB0CB0"/>
    <w:rsid w:val="00EB1498"/>
    <w:rsid w:val="00EB33B6"/>
    <w:rsid w:val="00EB3837"/>
    <w:rsid w:val="00EB418D"/>
    <w:rsid w:val="00EB5326"/>
    <w:rsid w:val="00EB6200"/>
    <w:rsid w:val="00EC2C26"/>
    <w:rsid w:val="00EC3214"/>
    <w:rsid w:val="00EC3F1B"/>
    <w:rsid w:val="00EC4B15"/>
    <w:rsid w:val="00EC4ED3"/>
    <w:rsid w:val="00EC50B5"/>
    <w:rsid w:val="00EC517B"/>
    <w:rsid w:val="00EC530A"/>
    <w:rsid w:val="00EC64A1"/>
    <w:rsid w:val="00EC7137"/>
    <w:rsid w:val="00EC7328"/>
    <w:rsid w:val="00EC7AC7"/>
    <w:rsid w:val="00ED0370"/>
    <w:rsid w:val="00ED2672"/>
    <w:rsid w:val="00ED367E"/>
    <w:rsid w:val="00ED502B"/>
    <w:rsid w:val="00ED563D"/>
    <w:rsid w:val="00ED5A62"/>
    <w:rsid w:val="00ED6B71"/>
    <w:rsid w:val="00ED6F4F"/>
    <w:rsid w:val="00ED7620"/>
    <w:rsid w:val="00ED7911"/>
    <w:rsid w:val="00EE0258"/>
    <w:rsid w:val="00EE07D3"/>
    <w:rsid w:val="00EE27EE"/>
    <w:rsid w:val="00EE299F"/>
    <w:rsid w:val="00EE2A82"/>
    <w:rsid w:val="00EE4645"/>
    <w:rsid w:val="00EE4B6B"/>
    <w:rsid w:val="00EE52A3"/>
    <w:rsid w:val="00EE5BB5"/>
    <w:rsid w:val="00EE794C"/>
    <w:rsid w:val="00EF03A5"/>
    <w:rsid w:val="00EF1452"/>
    <w:rsid w:val="00EF1E54"/>
    <w:rsid w:val="00EF309C"/>
    <w:rsid w:val="00EF38EB"/>
    <w:rsid w:val="00EF3BC1"/>
    <w:rsid w:val="00EF48F2"/>
    <w:rsid w:val="00EF4AE0"/>
    <w:rsid w:val="00EF5146"/>
    <w:rsid w:val="00EF73CD"/>
    <w:rsid w:val="00EF77D2"/>
    <w:rsid w:val="00F00556"/>
    <w:rsid w:val="00F00BC6"/>
    <w:rsid w:val="00F011C4"/>
    <w:rsid w:val="00F01B94"/>
    <w:rsid w:val="00F022D7"/>
    <w:rsid w:val="00F0346E"/>
    <w:rsid w:val="00F03D28"/>
    <w:rsid w:val="00F03FB8"/>
    <w:rsid w:val="00F044AE"/>
    <w:rsid w:val="00F04544"/>
    <w:rsid w:val="00F06851"/>
    <w:rsid w:val="00F06B2F"/>
    <w:rsid w:val="00F07789"/>
    <w:rsid w:val="00F10D04"/>
    <w:rsid w:val="00F12A8F"/>
    <w:rsid w:val="00F1302C"/>
    <w:rsid w:val="00F134E6"/>
    <w:rsid w:val="00F14E7B"/>
    <w:rsid w:val="00F14F6E"/>
    <w:rsid w:val="00F152CE"/>
    <w:rsid w:val="00F1535E"/>
    <w:rsid w:val="00F15812"/>
    <w:rsid w:val="00F178CA"/>
    <w:rsid w:val="00F20C71"/>
    <w:rsid w:val="00F2109F"/>
    <w:rsid w:val="00F2110B"/>
    <w:rsid w:val="00F21397"/>
    <w:rsid w:val="00F223E2"/>
    <w:rsid w:val="00F22BA8"/>
    <w:rsid w:val="00F237D9"/>
    <w:rsid w:val="00F257A1"/>
    <w:rsid w:val="00F25D20"/>
    <w:rsid w:val="00F278DD"/>
    <w:rsid w:val="00F3025E"/>
    <w:rsid w:val="00F31DC3"/>
    <w:rsid w:val="00F325BB"/>
    <w:rsid w:val="00F3320F"/>
    <w:rsid w:val="00F3394E"/>
    <w:rsid w:val="00F34292"/>
    <w:rsid w:val="00F3436E"/>
    <w:rsid w:val="00F3753A"/>
    <w:rsid w:val="00F426A0"/>
    <w:rsid w:val="00F434AA"/>
    <w:rsid w:val="00F43B17"/>
    <w:rsid w:val="00F5135E"/>
    <w:rsid w:val="00F51B35"/>
    <w:rsid w:val="00F51F2F"/>
    <w:rsid w:val="00F53D98"/>
    <w:rsid w:val="00F540EE"/>
    <w:rsid w:val="00F547EA"/>
    <w:rsid w:val="00F55490"/>
    <w:rsid w:val="00F57586"/>
    <w:rsid w:val="00F60CC1"/>
    <w:rsid w:val="00F628AD"/>
    <w:rsid w:val="00F6540C"/>
    <w:rsid w:val="00F654D6"/>
    <w:rsid w:val="00F657DE"/>
    <w:rsid w:val="00F66615"/>
    <w:rsid w:val="00F672C6"/>
    <w:rsid w:val="00F67658"/>
    <w:rsid w:val="00F6774C"/>
    <w:rsid w:val="00F713F0"/>
    <w:rsid w:val="00F74A78"/>
    <w:rsid w:val="00F74C73"/>
    <w:rsid w:val="00F756A2"/>
    <w:rsid w:val="00F77817"/>
    <w:rsid w:val="00F80625"/>
    <w:rsid w:val="00F80BC2"/>
    <w:rsid w:val="00F81FDC"/>
    <w:rsid w:val="00F82471"/>
    <w:rsid w:val="00F82728"/>
    <w:rsid w:val="00F82BE7"/>
    <w:rsid w:val="00F85BB8"/>
    <w:rsid w:val="00F871BF"/>
    <w:rsid w:val="00F90B0F"/>
    <w:rsid w:val="00F90F21"/>
    <w:rsid w:val="00F90FCE"/>
    <w:rsid w:val="00F91816"/>
    <w:rsid w:val="00F943CC"/>
    <w:rsid w:val="00F95182"/>
    <w:rsid w:val="00F96296"/>
    <w:rsid w:val="00F96835"/>
    <w:rsid w:val="00F96D38"/>
    <w:rsid w:val="00F97DBB"/>
    <w:rsid w:val="00FA010D"/>
    <w:rsid w:val="00FA07D2"/>
    <w:rsid w:val="00FA1297"/>
    <w:rsid w:val="00FA2D08"/>
    <w:rsid w:val="00FA354A"/>
    <w:rsid w:val="00FA3751"/>
    <w:rsid w:val="00FA39F8"/>
    <w:rsid w:val="00FA3E69"/>
    <w:rsid w:val="00FA4B67"/>
    <w:rsid w:val="00FA4E5C"/>
    <w:rsid w:val="00FA576F"/>
    <w:rsid w:val="00FA5D95"/>
    <w:rsid w:val="00FA6668"/>
    <w:rsid w:val="00FA6837"/>
    <w:rsid w:val="00FA6EFE"/>
    <w:rsid w:val="00FA6F05"/>
    <w:rsid w:val="00FA7021"/>
    <w:rsid w:val="00FA790C"/>
    <w:rsid w:val="00FB19C0"/>
    <w:rsid w:val="00FB38E9"/>
    <w:rsid w:val="00FC0203"/>
    <w:rsid w:val="00FC043B"/>
    <w:rsid w:val="00FC0F8A"/>
    <w:rsid w:val="00FC2C2E"/>
    <w:rsid w:val="00FC33BA"/>
    <w:rsid w:val="00FC4ABF"/>
    <w:rsid w:val="00FC4E7F"/>
    <w:rsid w:val="00FC5793"/>
    <w:rsid w:val="00FC5A46"/>
    <w:rsid w:val="00FC5DB4"/>
    <w:rsid w:val="00FC6A56"/>
    <w:rsid w:val="00FC7B7E"/>
    <w:rsid w:val="00FC7EB2"/>
    <w:rsid w:val="00FD005E"/>
    <w:rsid w:val="00FD03A5"/>
    <w:rsid w:val="00FD0DF7"/>
    <w:rsid w:val="00FD1A36"/>
    <w:rsid w:val="00FD33F1"/>
    <w:rsid w:val="00FD3F7C"/>
    <w:rsid w:val="00FD50E1"/>
    <w:rsid w:val="00FD540C"/>
    <w:rsid w:val="00FD6596"/>
    <w:rsid w:val="00FD6A8E"/>
    <w:rsid w:val="00FE0145"/>
    <w:rsid w:val="00FE0864"/>
    <w:rsid w:val="00FE098B"/>
    <w:rsid w:val="00FE0F76"/>
    <w:rsid w:val="00FE17BD"/>
    <w:rsid w:val="00FE1E37"/>
    <w:rsid w:val="00FE260E"/>
    <w:rsid w:val="00FE40F4"/>
    <w:rsid w:val="00FE4B23"/>
    <w:rsid w:val="00FE63C6"/>
    <w:rsid w:val="00FE6AB8"/>
    <w:rsid w:val="00FF1662"/>
    <w:rsid w:val="00FF34BA"/>
    <w:rsid w:val="00FF3A64"/>
    <w:rsid w:val="00FF5387"/>
    <w:rsid w:val="00FF5394"/>
    <w:rsid w:val="00FF6115"/>
    <w:rsid w:val="00FF6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166C1"/>
  <w15:chartTrackingRefBased/>
  <w15:docId w15:val="{E4D956BE-E12F-4905-9FF9-242708C9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E15"/>
    <w:rPr>
      <w:rFonts w:ascii=".VnTime" w:eastAsia="Times New Roman" w:hAnsi=".VnTime"/>
      <w:sz w:val="28"/>
      <w:szCs w:val="28"/>
    </w:rPr>
  </w:style>
  <w:style w:type="paragraph" w:styleId="Heading1">
    <w:name w:val="heading 1"/>
    <w:aliases w:val="BVI,RepHead1,Document Header1,ClauseGroup_Title"/>
    <w:basedOn w:val="Normal"/>
    <w:next w:val="Normal"/>
    <w:link w:val="Heading1Char"/>
    <w:qFormat/>
    <w:rsid w:val="00813E15"/>
    <w:pPr>
      <w:keepNext/>
      <w:spacing w:before="60" w:after="60"/>
      <w:outlineLvl w:val="0"/>
    </w:pPr>
    <w:rPr>
      <w:b/>
      <w:szCs w:val="20"/>
      <w:lang w:val="x-none" w:eastAsia="x-none"/>
    </w:rPr>
  </w:style>
  <w:style w:type="paragraph" w:styleId="Heading2">
    <w:name w:val="heading 2"/>
    <w:aliases w:val="BVI2,Heading 2-BVI,RepHead2,Title Header2,Clause_No&amp;Name,Section-Title,h2,Avsnitt,Tieu de 2,Tieude2 Char"/>
    <w:basedOn w:val="Normal"/>
    <w:next w:val="Normal"/>
    <w:link w:val="Heading2Char"/>
    <w:qFormat/>
    <w:rsid w:val="00813E15"/>
    <w:pPr>
      <w:keepNext/>
      <w:spacing w:before="60" w:after="60"/>
      <w:ind w:firstLine="720"/>
      <w:outlineLvl w:val="1"/>
    </w:pPr>
    <w:rPr>
      <w:i/>
      <w:szCs w:val="20"/>
      <w:lang w:val="x-none" w:eastAsia="x-none"/>
    </w:rPr>
  </w:style>
  <w:style w:type="paragraph" w:styleId="Heading3">
    <w:name w:val="heading 3"/>
    <w:aliases w:val="Section Header3,ClauseSub_No&amp;Name,Section Header3 Char Char,Sub-Clause Paragraph"/>
    <w:basedOn w:val="Normal"/>
    <w:next w:val="Normal"/>
    <w:link w:val="Heading3Char"/>
    <w:qFormat/>
    <w:rsid w:val="00813E15"/>
    <w:pPr>
      <w:keepNext/>
      <w:widowControl w:val="0"/>
      <w:tabs>
        <w:tab w:val="left" w:pos="851"/>
      </w:tabs>
      <w:ind w:left="851"/>
      <w:jc w:val="center"/>
      <w:outlineLvl w:val="2"/>
    </w:pPr>
    <w:rPr>
      <w:rFonts w:ascii=".VnTimeH" w:hAnsi=".VnTimeH"/>
      <w:b/>
      <w:sz w:val="26"/>
      <w:szCs w:val="20"/>
      <w:lang w:val="x-none" w:eastAsia="x-none"/>
    </w:rPr>
  </w:style>
  <w:style w:type="paragraph" w:styleId="Heading4">
    <w:name w:val="heading 4"/>
    <w:aliases w:val="Sub-Clause Sub-paragraph,ClauseSubSub_No&amp;Name, Sub-Clause Sub-paragraph"/>
    <w:basedOn w:val="Normal"/>
    <w:next w:val="Normal"/>
    <w:link w:val="Heading4Char"/>
    <w:uiPriority w:val="9"/>
    <w:qFormat/>
    <w:rsid w:val="00813E15"/>
    <w:pPr>
      <w:keepNext/>
      <w:spacing w:before="240" w:after="60"/>
      <w:outlineLvl w:val="3"/>
    </w:pPr>
    <w:rPr>
      <w:rFonts w:ascii="Times New Roman" w:hAnsi="Times New Roman"/>
      <w:b/>
      <w:bCs/>
      <w:lang w:val="x-none" w:eastAsia="x-none"/>
    </w:rPr>
  </w:style>
  <w:style w:type="paragraph" w:styleId="Heading5">
    <w:name w:val="heading 5"/>
    <w:basedOn w:val="Normal"/>
    <w:next w:val="Normal"/>
    <w:link w:val="Heading5Char"/>
    <w:qFormat/>
    <w:rsid w:val="00813E15"/>
    <w:pPr>
      <w:spacing w:before="240" w:after="60"/>
      <w:outlineLvl w:val="4"/>
    </w:pPr>
    <w:rPr>
      <w:rFonts w:ascii="VNTime" w:hAnsi="VNTime"/>
      <w:b/>
      <w:bCs/>
      <w:i/>
      <w:iCs/>
      <w:sz w:val="26"/>
      <w:szCs w:val="26"/>
      <w:lang w:val="x-none" w:eastAsia="x-none"/>
    </w:rPr>
  </w:style>
  <w:style w:type="paragraph" w:styleId="Heading6">
    <w:name w:val="heading 6"/>
    <w:basedOn w:val="Normal"/>
    <w:next w:val="Normal"/>
    <w:link w:val="Heading6Char"/>
    <w:qFormat/>
    <w:rsid w:val="00813E15"/>
    <w:pPr>
      <w:spacing w:before="240" w:after="60"/>
      <w:outlineLvl w:val="5"/>
    </w:pPr>
    <w:rPr>
      <w:rFonts w:ascii="Times New Roman" w:hAnsi="Times New Roman"/>
      <w:b/>
      <w:bCs/>
      <w:sz w:val="20"/>
      <w:szCs w:val="20"/>
      <w:lang w:val="x-none" w:eastAsia="x-none"/>
    </w:rPr>
  </w:style>
  <w:style w:type="paragraph" w:styleId="Heading7">
    <w:name w:val="heading 7"/>
    <w:basedOn w:val="Normal"/>
    <w:next w:val="Normal"/>
    <w:link w:val="Heading7Char"/>
    <w:qFormat/>
    <w:rsid w:val="00813E15"/>
    <w:pPr>
      <w:spacing w:before="240" w:after="60"/>
      <w:outlineLvl w:val="6"/>
    </w:pPr>
    <w:rPr>
      <w:rFonts w:ascii="Times New Roman" w:hAnsi="Times New Roman"/>
      <w:sz w:val="24"/>
      <w:szCs w:val="24"/>
      <w:lang w:val="x-none" w:eastAsia="x-none"/>
    </w:rPr>
  </w:style>
  <w:style w:type="paragraph" w:styleId="Heading8">
    <w:name w:val="heading 8"/>
    <w:basedOn w:val="Normal"/>
    <w:next w:val="Normal"/>
    <w:link w:val="Heading8Char"/>
    <w:qFormat/>
    <w:rsid w:val="00813E15"/>
    <w:pPr>
      <w:keepNext/>
      <w:tabs>
        <w:tab w:val="left" w:pos="851"/>
      </w:tabs>
      <w:ind w:left="851"/>
      <w:jc w:val="center"/>
      <w:outlineLvl w:val="7"/>
    </w:pPr>
    <w:rPr>
      <w:rFonts w:ascii=".VnTimeH" w:hAnsi=".VnTimeH"/>
      <w:b/>
      <w:szCs w:val="20"/>
      <w:lang w:val="x-none" w:eastAsia="x-none"/>
    </w:rPr>
  </w:style>
  <w:style w:type="paragraph" w:styleId="Heading9">
    <w:name w:val="heading 9"/>
    <w:basedOn w:val="Normal"/>
    <w:next w:val="Normal"/>
    <w:link w:val="Heading9Char"/>
    <w:qFormat/>
    <w:rsid w:val="00813E15"/>
    <w:pPr>
      <w:spacing w:before="240" w:after="60"/>
      <w:outlineLvl w:val="8"/>
    </w:pPr>
    <w:rPr>
      <w:rFonts w:ascii="Arial" w:hAnsi="Arial"/>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Document Header1 Char,ClauseGroup_Title Char"/>
    <w:link w:val="Heading1"/>
    <w:rsid w:val="00813E15"/>
    <w:rPr>
      <w:rFonts w:ascii=".VnTime" w:eastAsia="Times New Roman" w:hAnsi=".VnTime" w:cs="Times New Roman"/>
      <w:b/>
      <w:sz w:val="28"/>
      <w:szCs w:val="20"/>
    </w:rPr>
  </w:style>
  <w:style w:type="character" w:customStyle="1" w:styleId="Heading2Char">
    <w:name w:val="Heading 2 Char"/>
    <w:aliases w:val="BVI2 Char,Heading 2-BVI Char,RepHead2 Char,Title Header2 Char,Clause_No&amp;Name Char,Section-Title Char,h2 Char,Avsnitt Char,Tieu de 2 Char,Tieude2 Char Char"/>
    <w:link w:val="Heading2"/>
    <w:rsid w:val="00813E15"/>
    <w:rPr>
      <w:rFonts w:ascii=".VnTime" w:eastAsia="Times New Roman" w:hAnsi=".VnTime" w:cs="Times New Roman"/>
      <w:i/>
      <w:sz w:val="28"/>
      <w:szCs w:val="20"/>
    </w:rPr>
  </w:style>
  <w:style w:type="character" w:customStyle="1" w:styleId="Heading3Char">
    <w:name w:val="Heading 3 Char"/>
    <w:aliases w:val="Section Header3 Char1,ClauseSub_No&amp;Name Char1,Section Header3 Char Char Char1,Sub-Clause Paragraph Char1"/>
    <w:link w:val="Heading3"/>
    <w:uiPriority w:val="9"/>
    <w:rsid w:val="00813E15"/>
    <w:rPr>
      <w:rFonts w:ascii=".VnTimeH" w:eastAsia="Times New Roman" w:hAnsi=".VnTimeH" w:cs="Times New Roman"/>
      <w:b/>
      <w:sz w:val="26"/>
      <w:szCs w:val="20"/>
    </w:rPr>
  </w:style>
  <w:style w:type="character" w:customStyle="1" w:styleId="Heading4Char">
    <w:name w:val="Heading 4 Char"/>
    <w:aliases w:val="Sub-Clause Sub-paragraph Char,ClauseSubSub_No&amp;Name Char, Sub-Clause Sub-paragraph Char"/>
    <w:link w:val="Heading4"/>
    <w:uiPriority w:val="9"/>
    <w:rsid w:val="00813E15"/>
    <w:rPr>
      <w:rFonts w:ascii="Times New Roman" w:eastAsia="Times New Roman" w:hAnsi="Times New Roman" w:cs="Times New Roman"/>
      <w:b/>
      <w:bCs/>
      <w:sz w:val="28"/>
      <w:szCs w:val="28"/>
    </w:rPr>
  </w:style>
  <w:style w:type="character" w:customStyle="1" w:styleId="Heading5Char">
    <w:name w:val="Heading 5 Char"/>
    <w:link w:val="Heading5"/>
    <w:rsid w:val="00813E15"/>
    <w:rPr>
      <w:rFonts w:ascii="VNTime" w:eastAsia="Times New Roman" w:hAnsi="VNTime" w:cs="Times New Roman"/>
      <w:b/>
      <w:bCs/>
      <w:i/>
      <w:iCs/>
      <w:sz w:val="26"/>
      <w:szCs w:val="26"/>
    </w:rPr>
  </w:style>
  <w:style w:type="character" w:customStyle="1" w:styleId="Heading6Char">
    <w:name w:val="Heading 6 Char"/>
    <w:link w:val="Heading6"/>
    <w:rsid w:val="00813E15"/>
    <w:rPr>
      <w:rFonts w:ascii="Times New Roman" w:eastAsia="Times New Roman" w:hAnsi="Times New Roman" w:cs="Times New Roman"/>
      <w:b/>
      <w:bCs/>
    </w:rPr>
  </w:style>
  <w:style w:type="character" w:customStyle="1" w:styleId="Heading7Char">
    <w:name w:val="Heading 7 Char"/>
    <w:link w:val="Heading7"/>
    <w:rsid w:val="00813E15"/>
    <w:rPr>
      <w:rFonts w:ascii="Times New Roman" w:eastAsia="Times New Roman" w:hAnsi="Times New Roman" w:cs="Times New Roman"/>
      <w:sz w:val="24"/>
      <w:szCs w:val="24"/>
    </w:rPr>
  </w:style>
  <w:style w:type="character" w:customStyle="1" w:styleId="Heading8Char">
    <w:name w:val="Heading 8 Char"/>
    <w:link w:val="Heading8"/>
    <w:rsid w:val="00813E15"/>
    <w:rPr>
      <w:rFonts w:ascii=".VnTimeH" w:eastAsia="Times New Roman" w:hAnsi=".VnTimeH" w:cs="Times New Roman"/>
      <w:b/>
      <w:sz w:val="28"/>
      <w:szCs w:val="20"/>
    </w:rPr>
  </w:style>
  <w:style w:type="character" w:customStyle="1" w:styleId="Heading9Char">
    <w:name w:val="Heading 9 Char"/>
    <w:link w:val="Heading9"/>
    <w:rsid w:val="00813E15"/>
    <w:rPr>
      <w:rFonts w:ascii="Arial" w:eastAsia="Times New Roman" w:hAnsi="Arial" w:cs="Arial"/>
    </w:rPr>
  </w:style>
  <w:style w:type="paragraph" w:customStyle="1" w:styleId="CharCharChar">
    <w:name w:val="Char Char Char"/>
    <w:basedOn w:val="Normal"/>
    <w:next w:val="Normal"/>
    <w:autoRedefine/>
    <w:semiHidden/>
    <w:rsid w:val="00813E15"/>
    <w:pPr>
      <w:spacing w:before="120" w:after="120" w:line="312" w:lineRule="auto"/>
    </w:pPr>
    <w:rPr>
      <w:rFonts w:ascii="Times New Roman" w:hAnsi="Times New Roman"/>
    </w:rPr>
  </w:style>
  <w:style w:type="table" w:styleId="TableGrid">
    <w:name w:val="Table Grid"/>
    <w:basedOn w:val="TableNormal"/>
    <w:rsid w:val="00813E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1">
    <w:name w:val="text1"/>
    <w:rsid w:val="00813E15"/>
    <w:rPr>
      <w:rFonts w:ascii="Arial" w:hAnsi="Arial" w:cs="Arial" w:hint="default"/>
      <w:b w:val="0"/>
      <w:bCs w:val="0"/>
      <w:strike w:val="0"/>
      <w:dstrike w:val="0"/>
      <w:color w:val="070707"/>
      <w:sz w:val="20"/>
      <w:szCs w:val="20"/>
      <w:u w:val="none"/>
      <w:effect w:val="non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813E15"/>
    <w:rPr>
      <w:sz w:val="20"/>
      <w:szCs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813E15"/>
    <w:rPr>
      <w:rFonts w:ascii=".VnTime" w:eastAsia="Times New Roman" w:hAnsi=".VnTime" w:cs="Times New Roman"/>
      <w:sz w:val="20"/>
      <w:szCs w:val="20"/>
    </w:rPr>
  </w:style>
  <w:style w:type="character" w:styleId="FootnoteReference">
    <w:name w:val="footnote reference"/>
    <w:uiPriority w:val="99"/>
    <w:rsid w:val="00813E15"/>
    <w:rPr>
      <w:vertAlign w:val="superscript"/>
    </w:rPr>
  </w:style>
  <w:style w:type="paragraph" w:styleId="Footer">
    <w:name w:val="footer"/>
    <w:basedOn w:val="Normal"/>
    <w:link w:val="FooterChar"/>
    <w:uiPriority w:val="99"/>
    <w:rsid w:val="00813E15"/>
    <w:pPr>
      <w:tabs>
        <w:tab w:val="center" w:pos="4320"/>
        <w:tab w:val="right" w:pos="8640"/>
      </w:tabs>
    </w:pPr>
    <w:rPr>
      <w:lang w:val="x-none" w:eastAsia="x-none"/>
    </w:rPr>
  </w:style>
  <w:style w:type="character" w:customStyle="1" w:styleId="FooterChar">
    <w:name w:val="Footer Char"/>
    <w:link w:val="Footer"/>
    <w:uiPriority w:val="99"/>
    <w:rsid w:val="00813E15"/>
    <w:rPr>
      <w:rFonts w:ascii=".VnTime" w:eastAsia="Times New Roman" w:hAnsi=".VnTime" w:cs="Times New Roman"/>
      <w:sz w:val="28"/>
      <w:szCs w:val="28"/>
      <w:lang w:val="x-none" w:eastAsia="x-none"/>
    </w:rPr>
  </w:style>
  <w:style w:type="character" w:styleId="PageNumber">
    <w:name w:val="page number"/>
    <w:basedOn w:val="DefaultParagraphFont"/>
    <w:rsid w:val="00813E15"/>
  </w:style>
  <w:style w:type="paragraph" w:styleId="BalloonText">
    <w:name w:val="Balloon Text"/>
    <w:basedOn w:val="Normal"/>
    <w:link w:val="BalloonTextChar"/>
    <w:uiPriority w:val="99"/>
    <w:rsid w:val="00813E15"/>
    <w:rPr>
      <w:rFonts w:ascii="Tahoma" w:hAnsi="Tahoma"/>
      <w:sz w:val="16"/>
      <w:szCs w:val="16"/>
      <w:lang w:val="x-none" w:eastAsia="x-none"/>
    </w:rPr>
  </w:style>
  <w:style w:type="character" w:customStyle="1" w:styleId="BalloonTextChar">
    <w:name w:val="Balloon Text Char"/>
    <w:link w:val="BalloonText"/>
    <w:uiPriority w:val="99"/>
    <w:rsid w:val="00813E15"/>
    <w:rPr>
      <w:rFonts w:ascii="Tahoma" w:eastAsia="Times New Roman" w:hAnsi="Tahoma" w:cs="Tahoma"/>
      <w:sz w:val="16"/>
      <w:szCs w:val="16"/>
    </w:rPr>
  </w:style>
  <w:style w:type="paragraph" w:styleId="Header">
    <w:name w:val="header"/>
    <w:basedOn w:val="Normal"/>
    <w:link w:val="HeaderChar"/>
    <w:uiPriority w:val="99"/>
    <w:rsid w:val="00813E15"/>
    <w:pPr>
      <w:tabs>
        <w:tab w:val="center" w:pos="4320"/>
        <w:tab w:val="right" w:pos="8640"/>
      </w:tabs>
    </w:pPr>
    <w:rPr>
      <w:lang w:val="x-none" w:eastAsia="x-none"/>
    </w:rPr>
  </w:style>
  <w:style w:type="character" w:customStyle="1" w:styleId="HeaderChar">
    <w:name w:val="Header Char"/>
    <w:link w:val="Header"/>
    <w:uiPriority w:val="99"/>
    <w:rsid w:val="00813E15"/>
    <w:rPr>
      <w:rFonts w:ascii=".VnTime" w:eastAsia="Times New Roman" w:hAnsi=".VnTime" w:cs="Times New Roman"/>
      <w:sz w:val="28"/>
      <w:szCs w:val="28"/>
    </w:rPr>
  </w:style>
  <w:style w:type="paragraph" w:styleId="BodyTextIndent">
    <w:name w:val="Body Text Indent"/>
    <w:aliases w:val="Body Text Indent Char Char,Body Text Indent Char Char Char Char Char Char,Body Text Indent Char Char Char"/>
    <w:basedOn w:val="Normal"/>
    <w:link w:val="BodyTextIndentChar"/>
    <w:rsid w:val="00813E15"/>
    <w:pPr>
      <w:spacing w:before="60" w:after="60"/>
      <w:ind w:left="720" w:hanging="720"/>
      <w:jc w:val="both"/>
    </w:pPr>
    <w:rPr>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813E15"/>
    <w:rPr>
      <w:rFonts w:ascii=".VnTime" w:eastAsia="Times New Roman" w:hAnsi=".VnTime" w:cs="Times New Roman"/>
      <w:sz w:val="28"/>
      <w:szCs w:val="20"/>
      <w:lang w:val="x-none" w:eastAsia="x-none"/>
    </w:rPr>
  </w:style>
  <w:style w:type="paragraph" w:styleId="Title">
    <w:name w:val="Title"/>
    <w:basedOn w:val="Normal"/>
    <w:link w:val="TitleChar"/>
    <w:qFormat/>
    <w:rsid w:val="00813E15"/>
    <w:pPr>
      <w:jc w:val="center"/>
    </w:pPr>
    <w:rPr>
      <w:rFonts w:ascii=".VnTimeH" w:hAnsi=".VnTimeH"/>
      <w:b/>
      <w:szCs w:val="20"/>
      <w:lang w:val="x-none" w:eastAsia="x-none"/>
    </w:rPr>
  </w:style>
  <w:style w:type="character" w:customStyle="1" w:styleId="TitleChar">
    <w:name w:val="Title Char"/>
    <w:link w:val="Title"/>
    <w:rsid w:val="00813E15"/>
    <w:rPr>
      <w:rFonts w:ascii=".VnTimeH" w:eastAsia="Times New Roman" w:hAnsi=".VnTimeH" w:cs="Times New Roman"/>
      <w:b/>
      <w:sz w:val="28"/>
      <w:szCs w:val="20"/>
    </w:rPr>
  </w:style>
  <w:style w:type="paragraph" w:styleId="Subtitle">
    <w:name w:val="Subtitle"/>
    <w:basedOn w:val="Normal"/>
    <w:link w:val="SubtitleChar"/>
    <w:qFormat/>
    <w:rsid w:val="00813E15"/>
    <w:pPr>
      <w:spacing w:before="60" w:after="60"/>
    </w:pPr>
    <w:rPr>
      <w:b/>
      <w:szCs w:val="20"/>
      <w:lang w:val="x-none" w:eastAsia="x-none"/>
    </w:rPr>
  </w:style>
  <w:style w:type="character" w:customStyle="1" w:styleId="SubtitleChar">
    <w:name w:val="Subtitle Char"/>
    <w:link w:val="Subtitle"/>
    <w:rsid w:val="00813E15"/>
    <w:rPr>
      <w:rFonts w:ascii=".VnTime" w:eastAsia="Times New Roman" w:hAnsi=".VnTime" w:cs="Times New Roman"/>
      <w:b/>
      <w:sz w:val="28"/>
      <w:szCs w:val="20"/>
    </w:rPr>
  </w:style>
  <w:style w:type="paragraph" w:customStyle="1" w:styleId="M">
    <w:name w:val="M"/>
    <w:basedOn w:val="Normal"/>
    <w:rsid w:val="00813E15"/>
    <w:pPr>
      <w:spacing w:before="60" w:after="60"/>
      <w:ind w:firstLine="720"/>
      <w:jc w:val="both"/>
    </w:pPr>
    <w:rPr>
      <w:b/>
      <w:szCs w:val="20"/>
    </w:rPr>
  </w:style>
  <w:style w:type="paragraph" w:customStyle="1" w:styleId="k">
    <w:name w:val="k"/>
    <w:basedOn w:val="BodyTextIndent"/>
    <w:rsid w:val="00813E15"/>
    <w:pPr>
      <w:ind w:left="0" w:firstLine="720"/>
    </w:pPr>
  </w:style>
  <w:style w:type="paragraph" w:customStyle="1" w:styleId="2">
    <w:name w:val="2"/>
    <w:aliases w:val="Part 1,3 Header 4"/>
    <w:basedOn w:val="Normal"/>
    <w:rsid w:val="00813E15"/>
    <w:pPr>
      <w:spacing w:before="120" w:after="120"/>
      <w:jc w:val="center"/>
    </w:pPr>
    <w:rPr>
      <w:rFonts w:ascii=".VnArialH" w:hAnsi=".VnArialH"/>
      <w:b/>
      <w:color w:val="000000"/>
      <w:sz w:val="32"/>
      <w:szCs w:val="20"/>
      <w:lang w:val="en-GB"/>
    </w:rPr>
  </w:style>
  <w:style w:type="paragraph" w:styleId="BodyText">
    <w:name w:val="Body Text"/>
    <w:basedOn w:val="Normal"/>
    <w:link w:val="BodyTextChar"/>
    <w:rsid w:val="00813E15"/>
    <w:pPr>
      <w:spacing w:after="120"/>
    </w:pPr>
    <w:rPr>
      <w:szCs w:val="20"/>
      <w:lang w:val="x-none" w:eastAsia="x-none"/>
    </w:rPr>
  </w:style>
  <w:style w:type="character" w:customStyle="1" w:styleId="BodyTextChar">
    <w:name w:val="Body Text Char"/>
    <w:link w:val="BodyText"/>
    <w:rsid w:val="00813E15"/>
    <w:rPr>
      <w:rFonts w:ascii=".VnTime" w:eastAsia="Times New Roman" w:hAnsi=".VnTime" w:cs="Times New Roman"/>
      <w:sz w:val="28"/>
      <w:szCs w:val="20"/>
    </w:rPr>
  </w:style>
  <w:style w:type="paragraph" w:styleId="BodyText2">
    <w:name w:val="Body Text 2"/>
    <w:basedOn w:val="Normal"/>
    <w:link w:val="BodyText2Char"/>
    <w:rsid w:val="00813E15"/>
    <w:pPr>
      <w:spacing w:after="120" w:line="480" w:lineRule="auto"/>
    </w:pPr>
    <w:rPr>
      <w:szCs w:val="20"/>
      <w:lang w:val="x-none" w:eastAsia="x-none"/>
    </w:rPr>
  </w:style>
  <w:style w:type="character" w:customStyle="1" w:styleId="BodyText2Char">
    <w:name w:val="Body Text 2 Char"/>
    <w:link w:val="BodyText2"/>
    <w:rsid w:val="00813E15"/>
    <w:rPr>
      <w:rFonts w:ascii=".VnTime" w:eastAsia="Times New Roman" w:hAnsi=".VnTime" w:cs="Times New Roman"/>
      <w:sz w:val="28"/>
      <w:szCs w:val="20"/>
    </w:rPr>
  </w:style>
  <w:style w:type="paragraph" w:styleId="BodyTextIndent2">
    <w:name w:val="Body Text Indent 2"/>
    <w:basedOn w:val="Normal"/>
    <w:link w:val="BodyTextIndent2Char"/>
    <w:rsid w:val="00813E15"/>
    <w:pPr>
      <w:spacing w:after="120" w:line="480" w:lineRule="auto"/>
      <w:ind w:left="360"/>
    </w:pPr>
    <w:rPr>
      <w:szCs w:val="20"/>
      <w:lang w:val="x-none" w:eastAsia="x-none"/>
    </w:rPr>
  </w:style>
  <w:style w:type="character" w:customStyle="1" w:styleId="BodyTextIndent2Char">
    <w:name w:val="Body Text Indent 2 Char"/>
    <w:link w:val="BodyTextIndent2"/>
    <w:rsid w:val="00813E15"/>
    <w:rPr>
      <w:rFonts w:ascii=".VnTime" w:eastAsia="Times New Roman" w:hAnsi=".VnTime" w:cs="Times New Roman"/>
      <w:sz w:val="28"/>
      <w:szCs w:val="20"/>
    </w:rPr>
  </w:style>
  <w:style w:type="paragraph" w:styleId="BodyTextIndent3">
    <w:name w:val="Body Text Indent 3"/>
    <w:basedOn w:val="Normal"/>
    <w:link w:val="BodyTextIndent3Char"/>
    <w:rsid w:val="00813E15"/>
    <w:pPr>
      <w:spacing w:after="120"/>
      <w:ind w:left="360"/>
    </w:pPr>
    <w:rPr>
      <w:sz w:val="16"/>
      <w:szCs w:val="16"/>
      <w:lang w:val="x-none" w:eastAsia="x-none"/>
    </w:rPr>
  </w:style>
  <w:style w:type="character" w:customStyle="1" w:styleId="BodyTextIndent3Char">
    <w:name w:val="Body Text Indent 3 Char"/>
    <w:link w:val="BodyTextIndent3"/>
    <w:rsid w:val="00813E15"/>
    <w:rPr>
      <w:rFonts w:ascii=".VnTime" w:eastAsia="Times New Roman" w:hAnsi=".VnTime" w:cs="Times New Roman"/>
      <w:sz w:val="16"/>
      <w:szCs w:val="16"/>
    </w:rPr>
  </w:style>
  <w:style w:type="paragraph" w:styleId="TOC1">
    <w:name w:val="toc 1"/>
    <w:basedOn w:val="Normal"/>
    <w:next w:val="Normal"/>
    <w:autoRedefine/>
    <w:uiPriority w:val="39"/>
    <w:qFormat/>
    <w:rsid w:val="006062BD"/>
    <w:pPr>
      <w:tabs>
        <w:tab w:val="right" w:leader="dot" w:pos="8778"/>
      </w:tabs>
      <w:spacing w:before="120" w:after="120" w:line="264" w:lineRule="auto"/>
    </w:pPr>
    <w:rPr>
      <w:b/>
      <w:bCs/>
      <w:caps/>
      <w:noProof/>
      <w:sz w:val="26"/>
      <w:szCs w:val="26"/>
      <w:lang w:val="de-DE"/>
    </w:rPr>
  </w:style>
  <w:style w:type="character" w:styleId="Hyperlink">
    <w:name w:val="Hyperlink"/>
    <w:rsid w:val="00813E15"/>
    <w:rPr>
      <w:color w:val="0000FF"/>
      <w:u w:val="single"/>
    </w:rPr>
  </w:style>
  <w:style w:type="paragraph" w:customStyle="1" w:styleId="Tenvb">
    <w:name w:val="Tenvb"/>
    <w:basedOn w:val="Normal"/>
    <w:autoRedefine/>
    <w:rsid w:val="00813E15"/>
    <w:pPr>
      <w:spacing w:before="120" w:after="120"/>
      <w:jc w:val="center"/>
    </w:pPr>
    <w:rPr>
      <w:rFonts w:ascii="Times New Roman" w:hAnsi="Times New Roman"/>
      <w:b/>
      <w:color w:val="0000FF"/>
      <w:spacing w:val="26"/>
      <w:sz w:val="20"/>
      <w:szCs w:val="20"/>
    </w:rPr>
  </w:style>
  <w:style w:type="paragraph" w:customStyle="1" w:styleId="niu">
    <w:name w:val="n§iÒu"/>
    <w:basedOn w:val="Normal"/>
    <w:rsid w:val="00813E15"/>
    <w:pPr>
      <w:spacing w:before="120" w:line="340" w:lineRule="exact"/>
      <w:ind w:firstLine="680"/>
    </w:pPr>
    <w:rPr>
      <w:b/>
    </w:rPr>
  </w:style>
  <w:style w:type="paragraph" w:styleId="TOC2">
    <w:name w:val="toc 2"/>
    <w:basedOn w:val="Normal"/>
    <w:next w:val="Normal"/>
    <w:autoRedefine/>
    <w:uiPriority w:val="39"/>
    <w:rsid w:val="00813E15"/>
    <w:pPr>
      <w:tabs>
        <w:tab w:val="right" w:leader="dot" w:pos="8778"/>
      </w:tabs>
      <w:spacing w:line="360" w:lineRule="exact"/>
      <w:ind w:left="280"/>
    </w:pPr>
    <w:rPr>
      <w:b/>
      <w:smallCaps/>
      <w:noProof/>
      <w:sz w:val="26"/>
      <w:szCs w:val="26"/>
      <w:lang w:val="de-DE"/>
    </w:rPr>
  </w:style>
  <w:style w:type="paragraph" w:customStyle="1" w:styleId="4">
    <w:name w:val="4"/>
    <w:basedOn w:val="Normal"/>
    <w:rsid w:val="00813E15"/>
    <w:pPr>
      <w:spacing w:before="360" w:line="288" w:lineRule="auto"/>
      <w:jc w:val="both"/>
    </w:pPr>
    <w:rPr>
      <w:rFonts w:ascii=".VnArial" w:hAnsi=".VnArial"/>
      <w:b/>
      <w:sz w:val="20"/>
      <w:szCs w:val="20"/>
    </w:rPr>
  </w:style>
  <w:style w:type="paragraph" w:customStyle="1" w:styleId="5">
    <w:name w:val="5"/>
    <w:basedOn w:val="Normal"/>
    <w:rsid w:val="00813E15"/>
    <w:pPr>
      <w:spacing w:before="360" w:line="288" w:lineRule="auto"/>
      <w:ind w:left="567" w:hanging="567"/>
      <w:jc w:val="both"/>
    </w:pPr>
    <w:rPr>
      <w:rFonts w:ascii=".VnCentury Schoolbook" w:hAnsi=".VnCentury Schoolbook"/>
      <w:sz w:val="20"/>
      <w:szCs w:val="20"/>
    </w:rPr>
  </w:style>
  <w:style w:type="paragraph" w:customStyle="1" w:styleId="i">
    <w:name w:val="(i)"/>
    <w:basedOn w:val="Normal"/>
    <w:link w:val="iChar"/>
    <w:rsid w:val="00813E15"/>
    <w:pPr>
      <w:suppressAutoHyphens/>
      <w:jc w:val="both"/>
    </w:pPr>
    <w:rPr>
      <w:rFonts w:ascii="Tms Rmn" w:hAnsi="Tms Rmn"/>
      <w:sz w:val="24"/>
      <w:szCs w:val="20"/>
      <w:lang w:val="x-none" w:eastAsia="x-none"/>
    </w:rPr>
  </w:style>
  <w:style w:type="paragraph" w:customStyle="1" w:styleId="StyleHeader1-ClausesLeft0Hanging03After0pt">
    <w:name w:val="Style Header 1 - Clauses + Left:  0&quot; Hanging:  0.3&quot; After:  0 pt"/>
    <w:basedOn w:val="Normal"/>
    <w:rsid w:val="00813E15"/>
    <w:pPr>
      <w:tabs>
        <w:tab w:val="left" w:pos="342"/>
      </w:tabs>
      <w:ind w:left="342" w:hanging="360"/>
    </w:pPr>
    <w:rPr>
      <w:rFonts w:ascii="Times New Roman" w:hAnsi="Times New Roman"/>
      <w:b/>
      <w:bCs/>
      <w:sz w:val="24"/>
      <w:szCs w:val="20"/>
      <w:lang w:val="es-ES_tradnl"/>
    </w:rPr>
  </w:style>
  <w:style w:type="paragraph" w:customStyle="1" w:styleId="StyleHeader2-SubClausesBold">
    <w:name w:val="Style Header 2 - SubClauses + Bold"/>
    <w:basedOn w:val="Normal"/>
    <w:link w:val="StyleHeader2-SubClausesBoldChar"/>
    <w:autoRedefine/>
    <w:rsid w:val="00813E15"/>
    <w:pPr>
      <w:tabs>
        <w:tab w:val="left" w:pos="576"/>
      </w:tabs>
      <w:spacing w:after="200"/>
      <w:ind w:left="612"/>
      <w:jc w:val="both"/>
    </w:pPr>
    <w:rPr>
      <w:rFonts w:ascii="Times New Roman" w:hAnsi="Times New Roman"/>
      <w:b/>
      <w:bCs/>
      <w:sz w:val="24"/>
      <w:szCs w:val="20"/>
      <w:lang w:val="es-ES_tradnl" w:eastAsia="x-none"/>
    </w:rPr>
  </w:style>
  <w:style w:type="character" w:customStyle="1" w:styleId="StyleHeader2-SubClausesBoldChar">
    <w:name w:val="Style Header 2 - SubClauses + Bold Char"/>
    <w:link w:val="StyleHeader2-SubClausesBold"/>
    <w:rsid w:val="00813E15"/>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Normal"/>
    <w:rsid w:val="00813E15"/>
    <w:pPr>
      <w:spacing w:after="200"/>
      <w:jc w:val="both"/>
    </w:pPr>
    <w:rPr>
      <w:rFonts w:ascii="Times New Roman" w:hAnsi="Times New Roman"/>
      <w:bCs/>
      <w:sz w:val="24"/>
      <w:szCs w:val="20"/>
      <w:lang w:val="es-ES_tradnl"/>
    </w:rPr>
  </w:style>
  <w:style w:type="paragraph" w:customStyle="1" w:styleId="Section1Header2">
    <w:name w:val="Section 1 Header 2"/>
    <w:basedOn w:val="StyleHeader1-ClausesLeft0Hanging03After0pt"/>
    <w:rsid w:val="00813E15"/>
    <w:rPr>
      <w:lang w:val="en-US"/>
    </w:rPr>
  </w:style>
  <w:style w:type="paragraph" w:styleId="BodyText3">
    <w:name w:val="Body Text 3"/>
    <w:basedOn w:val="Normal"/>
    <w:link w:val="BodyText3Char"/>
    <w:rsid w:val="00813E15"/>
    <w:pPr>
      <w:spacing w:after="120"/>
    </w:pPr>
    <w:rPr>
      <w:sz w:val="16"/>
      <w:szCs w:val="16"/>
      <w:lang w:val="x-none" w:eastAsia="x-none"/>
    </w:rPr>
  </w:style>
  <w:style w:type="character" w:customStyle="1" w:styleId="BodyText3Char">
    <w:name w:val="Body Text 3 Char"/>
    <w:link w:val="BodyText3"/>
    <w:rsid w:val="00813E15"/>
    <w:rPr>
      <w:rFonts w:ascii=".VnTime" w:eastAsia="Times New Roman" w:hAnsi=".VnTime" w:cs="Times New Roman"/>
      <w:sz w:val="16"/>
      <w:szCs w:val="16"/>
    </w:rPr>
  </w:style>
  <w:style w:type="paragraph" w:customStyle="1" w:styleId="GDD">
    <w:name w:val="GDD"/>
    <w:basedOn w:val="Normal"/>
    <w:rsid w:val="00813E15"/>
    <w:pPr>
      <w:widowControl w:val="0"/>
      <w:autoSpaceDE w:val="0"/>
      <w:autoSpaceDN w:val="0"/>
      <w:adjustRightInd w:val="0"/>
      <w:spacing w:before="120" w:line="360" w:lineRule="atLeast"/>
      <w:jc w:val="both"/>
      <w:textAlignment w:val="baseline"/>
      <w:outlineLvl w:val="0"/>
    </w:pPr>
    <w:rPr>
      <w:sz w:val="26"/>
      <w:szCs w:val="26"/>
    </w:rPr>
  </w:style>
  <w:style w:type="paragraph" w:customStyle="1" w:styleId="Style1">
    <w:name w:val="Style1"/>
    <w:basedOn w:val="Normal"/>
    <w:rsid w:val="00813E15"/>
    <w:pPr>
      <w:widowControl w:val="0"/>
      <w:jc w:val="both"/>
    </w:pPr>
    <w:rPr>
      <w:sz w:val="26"/>
      <w:szCs w:val="20"/>
    </w:rPr>
  </w:style>
  <w:style w:type="paragraph" w:customStyle="1" w:styleId="1">
    <w:name w:val="1"/>
    <w:basedOn w:val="Normal"/>
    <w:rsid w:val="00813E15"/>
    <w:pPr>
      <w:spacing w:before="240" w:line="288" w:lineRule="auto"/>
      <w:jc w:val="both"/>
    </w:pPr>
    <w:rPr>
      <w:rFonts w:ascii=".VnArial" w:hAnsi=".VnArial"/>
      <w:b/>
      <w:bCs/>
      <w:sz w:val="22"/>
      <w:szCs w:val="22"/>
    </w:rPr>
  </w:style>
  <w:style w:type="paragraph" w:customStyle="1" w:styleId="6">
    <w:name w:val="6"/>
    <w:basedOn w:val="Normal"/>
    <w:rsid w:val="00813E15"/>
    <w:pPr>
      <w:spacing w:line="288" w:lineRule="auto"/>
      <w:jc w:val="center"/>
    </w:pPr>
    <w:rPr>
      <w:rFonts w:ascii="VnArial U" w:hAnsi="VnArial U"/>
    </w:rPr>
  </w:style>
  <w:style w:type="paragraph" w:customStyle="1" w:styleId="8">
    <w:name w:val="8"/>
    <w:basedOn w:val="6"/>
    <w:rsid w:val="00813E15"/>
    <w:pPr>
      <w:spacing w:line="312" w:lineRule="auto"/>
    </w:pPr>
    <w:rPr>
      <w:rFonts w:ascii=".VnArialH" w:hAnsi=".VnArialH"/>
      <w:sz w:val="32"/>
      <w:szCs w:val="32"/>
    </w:rPr>
  </w:style>
  <w:style w:type="paragraph" w:customStyle="1" w:styleId="3">
    <w:name w:val="3"/>
    <w:basedOn w:val="Normal"/>
    <w:rsid w:val="00813E15"/>
    <w:pPr>
      <w:spacing w:before="360" w:line="288" w:lineRule="auto"/>
      <w:jc w:val="both"/>
    </w:pPr>
    <w:rPr>
      <w:rFonts w:ascii=".VnCentury Schoolbook" w:hAnsi=".VnCentury Schoolbook"/>
      <w:b/>
      <w:bCs/>
      <w:sz w:val="20"/>
      <w:szCs w:val="20"/>
    </w:rPr>
  </w:style>
  <w:style w:type="paragraph" w:customStyle="1" w:styleId="7">
    <w:name w:val="7"/>
    <w:basedOn w:val="6"/>
    <w:rsid w:val="00813E15"/>
    <w:pPr>
      <w:spacing w:before="240" w:line="312" w:lineRule="auto"/>
      <w:jc w:val="both"/>
    </w:pPr>
    <w:rPr>
      <w:rFonts w:ascii=".VnArial" w:hAnsi=".VnArial"/>
      <w:b/>
      <w:bCs/>
      <w:sz w:val="22"/>
      <w:szCs w:val="22"/>
    </w:rPr>
  </w:style>
  <w:style w:type="paragraph" w:styleId="BlockText">
    <w:name w:val="Block Text"/>
    <w:basedOn w:val="Normal"/>
    <w:rsid w:val="00813E15"/>
    <w:pPr>
      <w:ind w:left="709" w:right="418"/>
    </w:pPr>
    <w:rPr>
      <w:rFonts w:ascii=".VnTimeH" w:hAnsi=".VnTimeH"/>
      <w:b/>
      <w:szCs w:val="20"/>
    </w:rPr>
  </w:style>
  <w:style w:type="paragraph" w:customStyle="1" w:styleId="Style12ptBlackBefore5ptAfter5pt">
    <w:name w:val="Style 12 pt Black Before:  5 pt After:  5 pt"/>
    <w:basedOn w:val="Normal"/>
    <w:rsid w:val="00813E15"/>
    <w:rPr>
      <w:rFonts w:ascii="Times New Roman" w:hAnsi="Times New Roman"/>
      <w:color w:val="000000"/>
      <w:sz w:val="24"/>
      <w:szCs w:val="20"/>
    </w:rPr>
  </w:style>
  <w:style w:type="paragraph" w:customStyle="1" w:styleId="Mau">
    <w:name w:val="Mau"/>
    <w:basedOn w:val="Heading4"/>
    <w:rsid w:val="00813E15"/>
    <w:pPr>
      <w:spacing w:before="0" w:after="120"/>
      <w:ind w:firstLine="567"/>
      <w:jc w:val="right"/>
    </w:pPr>
    <w:rPr>
      <w:rFonts w:ascii=".VnTime" w:hAnsi=".VnTime"/>
      <w:u w:val="single"/>
      <w:lang w:val="de-DE"/>
    </w:rPr>
  </w:style>
  <w:style w:type="paragraph" w:customStyle="1" w:styleId="ClauseSubList">
    <w:name w:val="ClauseSub_List"/>
    <w:rsid w:val="00813E15"/>
    <w:pPr>
      <w:tabs>
        <w:tab w:val="num" w:pos="1440"/>
      </w:tabs>
      <w:suppressAutoHyphens/>
      <w:ind w:left="1440" w:hanging="720"/>
    </w:pPr>
    <w:rPr>
      <w:rFonts w:ascii="Times New Roman" w:eastAsia="Times New Roman" w:hAnsi="Times New Roman"/>
      <w:sz w:val="22"/>
      <w:szCs w:val="22"/>
      <w:lang w:val="en-GB"/>
    </w:rPr>
  </w:style>
  <w:style w:type="paragraph" w:customStyle="1" w:styleId="StyleClauseSubList12ptJustifiedAfter10pt">
    <w:name w:val="Style ClauseSub_List + 12 pt Justified After:  10 pt"/>
    <w:basedOn w:val="ClauseSubList"/>
    <w:rsid w:val="00813E15"/>
    <w:pPr>
      <w:tabs>
        <w:tab w:val="clear" w:pos="1440"/>
        <w:tab w:val="num" w:pos="720"/>
      </w:tabs>
      <w:spacing w:after="200"/>
      <w:ind w:left="720" w:hanging="360"/>
      <w:jc w:val="both"/>
    </w:pPr>
    <w:rPr>
      <w:sz w:val="24"/>
      <w:szCs w:val="24"/>
    </w:rPr>
  </w:style>
  <w:style w:type="paragraph" w:customStyle="1" w:styleId="ClauseSubPara">
    <w:name w:val="ClauseSub_Para"/>
    <w:rsid w:val="00813E15"/>
    <w:pPr>
      <w:spacing w:before="60" w:after="60"/>
      <w:ind w:left="2268"/>
    </w:pPr>
    <w:rPr>
      <w:rFonts w:ascii="Times New Roman" w:eastAsia="Times New Roman" w:hAnsi="Times New Roman"/>
      <w:sz w:val="22"/>
      <w:szCs w:val="22"/>
      <w:lang w:val="en-GB"/>
    </w:rPr>
  </w:style>
  <w:style w:type="paragraph" w:customStyle="1" w:styleId="Section7heading4">
    <w:name w:val="Section 7 heading 4"/>
    <w:basedOn w:val="Heading3"/>
    <w:link w:val="Section7heading4Char"/>
    <w:rsid w:val="00813E15"/>
    <w:pPr>
      <w:keepNext w:val="0"/>
      <w:widowControl/>
      <w:tabs>
        <w:tab w:val="clear" w:pos="851"/>
        <w:tab w:val="left" w:pos="576"/>
      </w:tabs>
      <w:suppressAutoHyphens/>
      <w:ind w:left="576" w:hanging="576"/>
      <w:jc w:val="left"/>
    </w:pPr>
    <w:rPr>
      <w:rFonts w:ascii="Times New Roman" w:hAnsi="Times New Roman"/>
      <w:sz w:val="24"/>
    </w:rPr>
  </w:style>
  <w:style w:type="character" w:customStyle="1" w:styleId="Section7heading4Char">
    <w:name w:val="Section 7 heading 4 Char"/>
    <w:link w:val="Section7heading4"/>
    <w:rsid w:val="00813E15"/>
    <w:rPr>
      <w:rFonts w:ascii="Times New Roman" w:eastAsia="Times New Roman" w:hAnsi="Times New Roman" w:cs="Times New Roman"/>
      <w:b/>
      <w:sz w:val="24"/>
      <w:szCs w:val="20"/>
    </w:rPr>
  </w:style>
  <w:style w:type="paragraph" w:styleId="TOC3">
    <w:name w:val="toc 3"/>
    <w:basedOn w:val="Normal"/>
    <w:next w:val="Normal"/>
    <w:autoRedefine/>
    <w:rsid w:val="00813E15"/>
    <w:pPr>
      <w:tabs>
        <w:tab w:val="right" w:leader="dot" w:pos="8778"/>
      </w:tabs>
      <w:spacing w:line="380" w:lineRule="exact"/>
      <w:ind w:left="560"/>
      <w:jc w:val="center"/>
    </w:pPr>
    <w:rPr>
      <w:rFonts w:ascii="Times New Roman" w:eastAsia=".VnTime" w:hAnsi="Times New Roman"/>
      <w:b/>
      <w:bCs/>
      <w:noProof/>
      <w:sz w:val="32"/>
      <w:szCs w:val="32"/>
      <w:lang w:val="fr-FR"/>
    </w:rPr>
  </w:style>
  <w:style w:type="paragraph" w:customStyle="1" w:styleId="CharCharChar0">
    <w:name w:val="Char Char Char"/>
    <w:basedOn w:val="Normal"/>
    <w:next w:val="Normal"/>
    <w:autoRedefine/>
    <w:semiHidden/>
    <w:rsid w:val="00813E15"/>
    <w:pPr>
      <w:spacing w:before="120" w:after="120" w:line="312" w:lineRule="auto"/>
    </w:pPr>
    <w:rPr>
      <w:rFonts w:eastAsia=".VnTime"/>
    </w:rPr>
  </w:style>
  <w:style w:type="paragraph" w:customStyle="1" w:styleId="CharCharChar1">
    <w:name w:val="Char Char Char1"/>
    <w:basedOn w:val="Normal"/>
    <w:next w:val="Normal"/>
    <w:autoRedefine/>
    <w:semiHidden/>
    <w:rsid w:val="00813E15"/>
    <w:pPr>
      <w:spacing w:before="120" w:after="120" w:line="312" w:lineRule="auto"/>
    </w:pPr>
    <w:rPr>
      <w:rFonts w:ascii="Times New Roman" w:hAnsi="Times New Roman"/>
    </w:rPr>
  </w:style>
  <w:style w:type="character" w:customStyle="1" w:styleId="CharChar2">
    <w:name w:val="Char Char2"/>
    <w:rsid w:val="00813E15"/>
    <w:rPr>
      <w:rFonts w:ascii=".VnTime" w:hAnsi=".VnTime"/>
      <w:sz w:val="28"/>
      <w:lang w:val="en-US" w:eastAsia="en-US" w:bidi="ar-SA"/>
    </w:rPr>
  </w:style>
  <w:style w:type="paragraph" w:customStyle="1" w:styleId="Sub-ClauseText">
    <w:name w:val="Sub-Clause Text"/>
    <w:basedOn w:val="Normal"/>
    <w:rsid w:val="00813E15"/>
    <w:pPr>
      <w:spacing w:before="120" w:after="120"/>
      <w:jc w:val="both"/>
    </w:pPr>
    <w:rPr>
      <w:rFonts w:ascii="Times New Roman" w:hAnsi="Times New Roman"/>
      <w:spacing w:val="-4"/>
      <w:sz w:val="24"/>
      <w:szCs w:val="20"/>
    </w:rPr>
  </w:style>
  <w:style w:type="character" w:customStyle="1" w:styleId="Bibliogrphy">
    <w:name w:val="Bibliogrphy"/>
    <w:basedOn w:val="DefaultParagraphFont"/>
    <w:rsid w:val="00813E15"/>
  </w:style>
  <w:style w:type="character" w:customStyle="1" w:styleId="Table">
    <w:name w:val="Table"/>
    <w:rsid w:val="00813E15"/>
    <w:rPr>
      <w:rFonts w:ascii="Arial" w:hAnsi="Arial"/>
      <w:sz w:val="20"/>
    </w:rPr>
  </w:style>
  <w:style w:type="character" w:customStyle="1" w:styleId="Document5">
    <w:name w:val="Document 5"/>
    <w:basedOn w:val="DefaultParagraphFont"/>
    <w:rsid w:val="00813E15"/>
  </w:style>
  <w:style w:type="paragraph" w:customStyle="1" w:styleId="Style11">
    <w:name w:val="Style 11"/>
    <w:basedOn w:val="Normal"/>
    <w:rsid w:val="00813E15"/>
    <w:pPr>
      <w:widowControl w:val="0"/>
      <w:autoSpaceDE w:val="0"/>
      <w:autoSpaceDN w:val="0"/>
      <w:spacing w:line="384" w:lineRule="atLeast"/>
    </w:pPr>
    <w:rPr>
      <w:rFonts w:ascii="Times New Roman" w:hAnsi="Times New Roman"/>
      <w:sz w:val="24"/>
      <w:szCs w:val="24"/>
    </w:rPr>
  </w:style>
  <w:style w:type="character" w:styleId="CommentReference">
    <w:name w:val="annotation reference"/>
    <w:uiPriority w:val="99"/>
    <w:rsid w:val="00813E15"/>
    <w:rPr>
      <w:sz w:val="16"/>
      <w:szCs w:val="16"/>
    </w:rPr>
  </w:style>
  <w:style w:type="paragraph" w:styleId="CommentText">
    <w:name w:val="annotation text"/>
    <w:aliases w:val="Char1"/>
    <w:basedOn w:val="Normal"/>
    <w:link w:val="CommentTextChar"/>
    <w:uiPriority w:val="99"/>
    <w:rsid w:val="00813E15"/>
    <w:rPr>
      <w:sz w:val="20"/>
      <w:szCs w:val="20"/>
      <w:lang w:val="x-none" w:eastAsia="x-none"/>
    </w:rPr>
  </w:style>
  <w:style w:type="character" w:customStyle="1" w:styleId="CommentTextChar">
    <w:name w:val="Comment Text Char"/>
    <w:aliases w:val="Char1 Char"/>
    <w:link w:val="CommentText"/>
    <w:uiPriority w:val="99"/>
    <w:rsid w:val="00813E15"/>
    <w:rPr>
      <w:rFonts w:ascii=".VnTime" w:eastAsia="Times New Roman" w:hAnsi=".VnTime" w:cs="Times New Roman"/>
      <w:sz w:val="20"/>
      <w:szCs w:val="20"/>
    </w:rPr>
  </w:style>
  <w:style w:type="paragraph" w:customStyle="1" w:styleId="Technical6">
    <w:name w:val="Technical 6"/>
    <w:rsid w:val="00813E15"/>
    <w:pPr>
      <w:tabs>
        <w:tab w:val="left" w:pos="-720"/>
      </w:tabs>
      <w:suppressAutoHyphens/>
      <w:ind w:firstLine="720"/>
    </w:pPr>
    <w:rPr>
      <w:rFonts w:ascii="Times" w:eastAsia="Times New Roman" w:hAnsi="Times"/>
      <w:b/>
      <w:sz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813E15"/>
    <w:pPr>
      <w:ind w:left="720"/>
      <w:contextualSpacing/>
      <w:jc w:val="both"/>
    </w:pPr>
    <w:rPr>
      <w:rFonts w:ascii="Times New Roman" w:hAnsi="Times New Roman"/>
      <w:sz w:val="24"/>
      <w:szCs w:val="20"/>
    </w:rPr>
  </w:style>
  <w:style w:type="paragraph" w:customStyle="1" w:styleId="S1-Header2">
    <w:name w:val="S1-Header2"/>
    <w:basedOn w:val="Normal"/>
    <w:rsid w:val="00813E15"/>
    <w:pPr>
      <w:tabs>
        <w:tab w:val="num" w:pos="360"/>
      </w:tabs>
      <w:spacing w:after="200"/>
    </w:pPr>
    <w:rPr>
      <w:rFonts w:ascii="Times New Roman" w:hAnsi="Times New Roman"/>
      <w:b/>
      <w:sz w:val="24"/>
      <w:szCs w:val="24"/>
    </w:rPr>
  </w:style>
  <w:style w:type="paragraph" w:customStyle="1" w:styleId="SectionVHeader">
    <w:name w:val="Section V. Header"/>
    <w:basedOn w:val="Normal"/>
    <w:uiPriority w:val="99"/>
    <w:rsid w:val="00813E15"/>
    <w:pPr>
      <w:jc w:val="center"/>
    </w:pPr>
    <w:rPr>
      <w:rFonts w:ascii="Times New Roman" w:hAnsi="Times New Roman"/>
      <w:b/>
      <w:sz w:val="36"/>
      <w:szCs w:val="20"/>
      <w:lang w:val="es-ES_tradnl"/>
    </w:rPr>
  </w:style>
  <w:style w:type="paragraph" w:customStyle="1" w:styleId="SectionVHeading2">
    <w:name w:val="Section V. Heading 2"/>
    <w:basedOn w:val="SectionVHeader"/>
    <w:rsid w:val="00813E15"/>
    <w:pPr>
      <w:spacing w:before="120" w:after="200"/>
    </w:pPr>
    <w:rPr>
      <w:sz w:val="28"/>
    </w:rPr>
  </w:style>
  <w:style w:type="paragraph" w:customStyle="1" w:styleId="Technical4">
    <w:name w:val="Technical 4"/>
    <w:rsid w:val="00813E15"/>
    <w:pPr>
      <w:tabs>
        <w:tab w:val="left" w:pos="-720"/>
      </w:tabs>
      <w:suppressAutoHyphens/>
    </w:pPr>
    <w:rPr>
      <w:rFonts w:ascii="Times" w:eastAsia="Times New Roman" w:hAnsi="Times"/>
      <w:b/>
      <w:sz w:val="24"/>
    </w:rPr>
  </w:style>
  <w:style w:type="paragraph" w:customStyle="1" w:styleId="Section4heading">
    <w:name w:val="Section 4 heading"/>
    <w:basedOn w:val="Normal"/>
    <w:next w:val="Normal"/>
    <w:rsid w:val="00813E15"/>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tyle19">
    <w:name w:val="Style 19"/>
    <w:basedOn w:val="Normal"/>
    <w:rsid w:val="00813E15"/>
    <w:pPr>
      <w:widowControl w:val="0"/>
      <w:autoSpaceDE w:val="0"/>
      <w:autoSpaceDN w:val="0"/>
      <w:adjustRightInd w:val="0"/>
    </w:pPr>
    <w:rPr>
      <w:rFonts w:ascii="Times New Roman" w:hAnsi="Times New Roman"/>
      <w:sz w:val="24"/>
      <w:szCs w:val="24"/>
    </w:rPr>
  </w:style>
  <w:style w:type="paragraph" w:customStyle="1" w:styleId="Style20">
    <w:name w:val="Style 20"/>
    <w:basedOn w:val="Normal"/>
    <w:rsid w:val="00813E15"/>
    <w:pPr>
      <w:widowControl w:val="0"/>
      <w:autoSpaceDE w:val="0"/>
      <w:autoSpaceDN w:val="0"/>
      <w:spacing w:before="144" w:after="360" w:line="264" w:lineRule="exact"/>
    </w:pPr>
    <w:rPr>
      <w:rFonts w:ascii="Times New Roman" w:hAnsi="Times New Roman"/>
      <w:sz w:val="24"/>
      <w:szCs w:val="24"/>
    </w:rPr>
  </w:style>
  <w:style w:type="paragraph" w:styleId="NormalWeb">
    <w:name w:val="Normal (Web)"/>
    <w:basedOn w:val="Normal"/>
    <w:uiPriority w:val="99"/>
    <w:rsid w:val="00813E15"/>
    <w:pPr>
      <w:spacing w:before="100" w:beforeAutospacing="1" w:after="100" w:afterAutospacing="1"/>
    </w:pPr>
    <w:rPr>
      <w:rFonts w:ascii="Arial Unicode MS" w:eastAsia="Arial Unicode MS" w:hAnsi="Arial Unicode MS" w:cs="Arial Unicode MS"/>
      <w:sz w:val="24"/>
      <w:szCs w:val="24"/>
    </w:rPr>
  </w:style>
  <w:style w:type="paragraph" w:customStyle="1" w:styleId="P3Header1-Clauses">
    <w:name w:val="P3 Header1-Clauses"/>
    <w:basedOn w:val="Normal"/>
    <w:rsid w:val="00813E15"/>
    <w:pPr>
      <w:tabs>
        <w:tab w:val="num" w:pos="864"/>
        <w:tab w:val="left" w:pos="972"/>
      </w:tabs>
      <w:spacing w:after="200"/>
      <w:ind w:left="432" w:firstLine="144"/>
      <w:jc w:val="both"/>
    </w:pPr>
    <w:rPr>
      <w:rFonts w:ascii="Times New Roman" w:hAnsi="Times New Roman"/>
      <w:sz w:val="24"/>
      <w:szCs w:val="20"/>
      <w:lang w:val="es-ES_tradnl"/>
    </w:rPr>
  </w:style>
  <w:style w:type="paragraph" w:styleId="List">
    <w:name w:val="List"/>
    <w:aliases w:val="1. List"/>
    <w:basedOn w:val="Normal"/>
    <w:rsid w:val="00813E15"/>
    <w:pPr>
      <w:spacing w:before="120" w:after="120"/>
      <w:ind w:left="1440"/>
      <w:jc w:val="both"/>
    </w:pPr>
    <w:rPr>
      <w:rFonts w:ascii="Times New Roman" w:hAnsi="Times New Roman"/>
      <w:sz w:val="24"/>
      <w:szCs w:val="20"/>
    </w:rPr>
  </w:style>
  <w:style w:type="paragraph" w:styleId="EndnoteText">
    <w:name w:val="endnote text"/>
    <w:basedOn w:val="Normal"/>
    <w:link w:val="EndnoteTextChar"/>
    <w:unhideWhenUsed/>
    <w:rsid w:val="00813E15"/>
    <w:rPr>
      <w:sz w:val="20"/>
      <w:szCs w:val="20"/>
      <w:lang w:val="x-none" w:eastAsia="x-none"/>
    </w:rPr>
  </w:style>
  <w:style w:type="character" w:customStyle="1" w:styleId="EndnoteTextChar">
    <w:name w:val="Endnote Text Char"/>
    <w:link w:val="EndnoteText"/>
    <w:rsid w:val="00813E15"/>
    <w:rPr>
      <w:rFonts w:ascii=".VnTime" w:eastAsia="Times New Roman" w:hAnsi=".VnTime" w:cs="Times New Roman"/>
      <w:sz w:val="20"/>
      <w:szCs w:val="20"/>
    </w:rPr>
  </w:style>
  <w:style w:type="character" w:styleId="EndnoteReference">
    <w:name w:val="endnote reference"/>
    <w:uiPriority w:val="99"/>
    <w:unhideWhenUsed/>
    <w:rsid w:val="00813E15"/>
    <w:rPr>
      <w:vertAlign w:val="superscript"/>
    </w:rPr>
  </w:style>
  <w:style w:type="paragraph" w:styleId="CommentSubject">
    <w:name w:val="annotation subject"/>
    <w:basedOn w:val="CommentText"/>
    <w:next w:val="CommentText"/>
    <w:link w:val="CommentSubjectChar"/>
    <w:uiPriority w:val="99"/>
    <w:rsid w:val="00813E15"/>
    <w:rPr>
      <w:b/>
      <w:bCs/>
    </w:rPr>
  </w:style>
  <w:style w:type="character" w:customStyle="1" w:styleId="CommentSubjectChar">
    <w:name w:val="Comment Subject Char"/>
    <w:link w:val="CommentSubject"/>
    <w:uiPriority w:val="99"/>
    <w:rsid w:val="00813E15"/>
    <w:rPr>
      <w:rFonts w:ascii=".VnTime" w:eastAsia="Times New Roman" w:hAnsi=".VnTime" w:cs="Times New Roman"/>
      <w:b/>
      <w:bCs/>
      <w:sz w:val="20"/>
      <w:szCs w:val="20"/>
    </w:rPr>
  </w:style>
  <w:style w:type="paragraph" w:styleId="Closing">
    <w:name w:val="Closing"/>
    <w:basedOn w:val="Normal"/>
    <w:link w:val="ClosingChar"/>
    <w:rsid w:val="00813E15"/>
    <w:pPr>
      <w:ind w:left="4320"/>
    </w:pPr>
    <w:rPr>
      <w:lang w:val="x-none" w:eastAsia="x-none"/>
    </w:rPr>
  </w:style>
  <w:style w:type="character" w:customStyle="1" w:styleId="ClosingChar">
    <w:name w:val="Closing Char"/>
    <w:link w:val="Closing"/>
    <w:rsid w:val="00813E15"/>
    <w:rPr>
      <w:rFonts w:ascii=".VnTime" w:eastAsia="Times New Roman" w:hAnsi=".VnTime" w:cs="Times New Roman"/>
      <w:sz w:val="28"/>
      <w:szCs w:val="28"/>
    </w:rPr>
  </w:style>
  <w:style w:type="paragraph" w:styleId="BodyTextFirstIndent">
    <w:name w:val="Body Text First Indent"/>
    <w:basedOn w:val="BodyText"/>
    <w:link w:val="BodyTextFirstIndentChar"/>
    <w:rsid w:val="00813E15"/>
    <w:pPr>
      <w:ind w:firstLine="210"/>
    </w:pPr>
    <w:rPr>
      <w:szCs w:val="28"/>
    </w:rPr>
  </w:style>
  <w:style w:type="character" w:customStyle="1" w:styleId="BodyTextFirstIndentChar">
    <w:name w:val="Body Text First Indent Char"/>
    <w:link w:val="BodyTextFirstIndent"/>
    <w:rsid w:val="00813E15"/>
    <w:rPr>
      <w:rFonts w:ascii=".VnTime" w:eastAsia="Times New Roman" w:hAnsi=".VnTime" w:cs="Times New Roman"/>
      <w:sz w:val="28"/>
      <w:szCs w:val="28"/>
    </w:rPr>
  </w:style>
  <w:style w:type="character" w:styleId="Emphasis">
    <w:name w:val="Emphasis"/>
    <w:uiPriority w:val="20"/>
    <w:qFormat/>
    <w:rsid w:val="00813E15"/>
    <w:rPr>
      <w:i/>
      <w:iCs/>
    </w:rPr>
  </w:style>
  <w:style w:type="paragraph" w:styleId="TOC4">
    <w:name w:val="toc 4"/>
    <w:basedOn w:val="Normal"/>
    <w:next w:val="Normal"/>
    <w:autoRedefine/>
    <w:unhideWhenUsed/>
    <w:rsid w:val="00813E15"/>
    <w:pPr>
      <w:ind w:left="560"/>
    </w:pPr>
    <w:rPr>
      <w:rFonts w:ascii="Calibri" w:hAnsi="Calibri"/>
      <w:sz w:val="20"/>
      <w:szCs w:val="20"/>
    </w:rPr>
  </w:style>
  <w:style w:type="paragraph" w:styleId="TOC5">
    <w:name w:val="toc 5"/>
    <w:basedOn w:val="Normal"/>
    <w:next w:val="Normal"/>
    <w:autoRedefine/>
    <w:unhideWhenUsed/>
    <w:rsid w:val="00813E15"/>
    <w:pPr>
      <w:ind w:left="840"/>
    </w:pPr>
    <w:rPr>
      <w:rFonts w:ascii="Calibri" w:hAnsi="Calibri"/>
      <w:sz w:val="20"/>
      <w:szCs w:val="20"/>
    </w:rPr>
  </w:style>
  <w:style w:type="paragraph" w:styleId="TOC6">
    <w:name w:val="toc 6"/>
    <w:basedOn w:val="Normal"/>
    <w:next w:val="Normal"/>
    <w:autoRedefine/>
    <w:unhideWhenUsed/>
    <w:rsid w:val="00813E15"/>
    <w:pPr>
      <w:ind w:left="1120"/>
    </w:pPr>
    <w:rPr>
      <w:rFonts w:ascii="Calibri" w:hAnsi="Calibri"/>
      <w:sz w:val="20"/>
      <w:szCs w:val="20"/>
    </w:rPr>
  </w:style>
  <w:style w:type="paragraph" w:styleId="TOC7">
    <w:name w:val="toc 7"/>
    <w:basedOn w:val="Normal"/>
    <w:next w:val="Normal"/>
    <w:autoRedefine/>
    <w:unhideWhenUsed/>
    <w:rsid w:val="00813E15"/>
    <w:pPr>
      <w:ind w:left="1400"/>
    </w:pPr>
    <w:rPr>
      <w:rFonts w:ascii="Calibri" w:hAnsi="Calibri"/>
      <w:sz w:val="20"/>
      <w:szCs w:val="20"/>
    </w:rPr>
  </w:style>
  <w:style w:type="paragraph" w:styleId="TOC8">
    <w:name w:val="toc 8"/>
    <w:basedOn w:val="Normal"/>
    <w:next w:val="Normal"/>
    <w:autoRedefine/>
    <w:unhideWhenUsed/>
    <w:rsid w:val="00813E15"/>
    <w:pPr>
      <w:ind w:left="1680"/>
    </w:pPr>
    <w:rPr>
      <w:rFonts w:ascii="Calibri" w:hAnsi="Calibri"/>
      <w:sz w:val="20"/>
      <w:szCs w:val="20"/>
    </w:rPr>
  </w:style>
  <w:style w:type="paragraph" w:styleId="TOC9">
    <w:name w:val="toc 9"/>
    <w:basedOn w:val="Normal"/>
    <w:next w:val="Normal"/>
    <w:autoRedefine/>
    <w:unhideWhenUsed/>
    <w:rsid w:val="00813E15"/>
    <w:pPr>
      <w:ind w:left="1960"/>
    </w:pPr>
    <w:rPr>
      <w:rFonts w:ascii="Calibri" w:hAnsi="Calibri"/>
      <w:sz w:val="20"/>
      <w:szCs w:val="20"/>
    </w:rPr>
  </w:style>
  <w:style w:type="paragraph" w:customStyle="1" w:styleId="Outline">
    <w:name w:val="Outline"/>
    <w:basedOn w:val="Normal"/>
    <w:rsid w:val="00813E15"/>
    <w:pPr>
      <w:spacing w:before="240"/>
    </w:pPr>
    <w:rPr>
      <w:rFonts w:ascii="Times New Roman" w:hAnsi="Times New Roman"/>
      <w:kern w:val="28"/>
      <w:sz w:val="24"/>
      <w:szCs w:val="20"/>
    </w:rPr>
  </w:style>
  <w:style w:type="paragraph" w:customStyle="1" w:styleId="SectionVIHeader">
    <w:name w:val="Section VI. Header"/>
    <w:basedOn w:val="Normal"/>
    <w:rsid w:val="00813E15"/>
    <w:pPr>
      <w:spacing w:before="120" w:after="240"/>
      <w:jc w:val="center"/>
    </w:pPr>
    <w:rPr>
      <w:rFonts w:ascii="Times New Roman" w:hAnsi="Times New Roman"/>
      <w:b/>
      <w:sz w:val="36"/>
      <w:szCs w:val="20"/>
    </w:rPr>
  </w:style>
  <w:style w:type="paragraph" w:customStyle="1" w:styleId="Document1">
    <w:name w:val="Document 1"/>
    <w:rsid w:val="00813E15"/>
    <w:pPr>
      <w:keepNext/>
      <w:keepLines/>
      <w:tabs>
        <w:tab w:val="left" w:pos="-720"/>
      </w:tabs>
      <w:suppressAutoHyphens/>
    </w:pPr>
    <w:rPr>
      <w:rFonts w:ascii="Times" w:eastAsia="Times New Roman" w:hAnsi="Times"/>
      <w:sz w:val="24"/>
    </w:rPr>
  </w:style>
  <w:style w:type="paragraph" w:customStyle="1" w:styleId="SectionIXHeader">
    <w:name w:val="Section IX Header"/>
    <w:basedOn w:val="Normal"/>
    <w:rsid w:val="00813E15"/>
    <w:pPr>
      <w:jc w:val="center"/>
    </w:pPr>
    <w:rPr>
      <w:rFonts w:ascii="Times New Roman" w:hAnsi="Times New Roman"/>
      <w:b/>
      <w:sz w:val="36"/>
      <w:szCs w:val="20"/>
    </w:rPr>
  </w:style>
  <w:style w:type="paragraph" w:customStyle="1" w:styleId="titulo">
    <w:name w:val="titulo"/>
    <w:basedOn w:val="Heading5"/>
    <w:rsid w:val="00813E15"/>
    <w:pPr>
      <w:spacing w:before="0" w:after="240"/>
      <w:jc w:val="center"/>
    </w:pPr>
    <w:rPr>
      <w:rFonts w:ascii="Times New Roman Bold" w:hAnsi="Times New Roman Bold"/>
      <w:bCs w:val="0"/>
      <w:i w:val="0"/>
      <w:iCs w:val="0"/>
      <w:sz w:val="24"/>
      <w:szCs w:val="20"/>
    </w:rPr>
  </w:style>
  <w:style w:type="paragraph" w:customStyle="1" w:styleId="Header1">
    <w:name w:val="Header1"/>
    <w:basedOn w:val="Normal"/>
    <w:rsid w:val="00813E15"/>
    <w:pPr>
      <w:widowControl w:val="0"/>
      <w:autoSpaceDE w:val="0"/>
      <w:autoSpaceDN w:val="0"/>
      <w:spacing w:before="240" w:after="480"/>
      <w:jc w:val="center"/>
    </w:pPr>
    <w:rPr>
      <w:rFonts w:ascii="Times New Roman" w:hAnsi="Times New Roman"/>
      <w:b/>
      <w:bCs/>
      <w:spacing w:val="4"/>
      <w:sz w:val="44"/>
      <w:szCs w:val="46"/>
    </w:rPr>
  </w:style>
  <w:style w:type="paragraph" w:customStyle="1" w:styleId="sec7-clauses">
    <w:name w:val="sec7-clauses"/>
    <w:basedOn w:val="Normal"/>
    <w:rsid w:val="00813E15"/>
    <w:pPr>
      <w:tabs>
        <w:tab w:val="num" w:pos="360"/>
      </w:tabs>
      <w:spacing w:before="120" w:after="120"/>
      <w:ind w:left="360" w:hanging="360"/>
    </w:pPr>
    <w:rPr>
      <w:rFonts w:ascii="Times New Roman" w:hAnsi="Times New Roman"/>
      <w:b/>
      <w:sz w:val="24"/>
      <w:szCs w:val="20"/>
    </w:rPr>
  </w:style>
  <w:style w:type="paragraph" w:customStyle="1" w:styleId="TOCNumber1">
    <w:name w:val="TOC Number1"/>
    <w:basedOn w:val="Heading4"/>
    <w:autoRedefine/>
    <w:rsid w:val="00813E15"/>
    <w:pPr>
      <w:keepNext w:val="0"/>
      <w:suppressAutoHyphens/>
      <w:spacing w:before="0" w:after="120"/>
      <w:ind w:left="1422" w:right="18" w:hanging="457"/>
      <w:jc w:val="both"/>
      <w:outlineLvl w:val="9"/>
    </w:pPr>
    <w:rPr>
      <w:sz w:val="24"/>
      <w:szCs w:val="24"/>
      <w:lang w:val="vi-VN"/>
    </w:rPr>
  </w:style>
  <w:style w:type="paragraph" w:customStyle="1" w:styleId="StyleHeader2-SubClausesAfter6pt">
    <w:name w:val="Style Header 2 - SubClauses + After:  6 pt"/>
    <w:basedOn w:val="Normal"/>
    <w:rsid w:val="00813E15"/>
    <w:pPr>
      <w:numPr>
        <w:ilvl w:val="1"/>
      </w:numPr>
      <w:tabs>
        <w:tab w:val="num" w:pos="504"/>
      </w:tabs>
      <w:spacing w:after="200"/>
      <w:ind w:left="504" w:hanging="504"/>
      <w:jc w:val="both"/>
    </w:pPr>
    <w:rPr>
      <w:rFonts w:ascii="Times New Roman" w:hAnsi="Times New Roman"/>
      <w:sz w:val="24"/>
      <w:szCs w:val="24"/>
    </w:rPr>
  </w:style>
  <w:style w:type="character" w:customStyle="1" w:styleId="Technical1">
    <w:name w:val="Technical 1"/>
    <w:rsid w:val="00813E15"/>
    <w:rPr>
      <w:rFonts w:ascii="Times" w:hAnsi="Times"/>
      <w:noProof w:val="0"/>
      <w:sz w:val="24"/>
      <w:lang w:val="en-US"/>
    </w:rPr>
  </w:style>
  <w:style w:type="character" w:customStyle="1" w:styleId="Heading3Char1">
    <w:name w:val="Heading 3 Char1"/>
    <w:aliases w:val="Section Header3 Char,ClauseSub_No&amp;Name Char,Heading 3 Char Char1,Section Header3 Char Char Char,Sub-Clause Paragraph Char"/>
    <w:rsid w:val="00813E15"/>
    <w:rPr>
      <w:b/>
      <w:sz w:val="28"/>
      <w:lang w:val="en-US" w:eastAsia="en-US" w:bidi="ar-SA"/>
    </w:rPr>
  </w:style>
  <w:style w:type="character" w:customStyle="1" w:styleId="DocInit">
    <w:name w:val="Doc Init"/>
    <w:basedOn w:val="DefaultParagraphFont"/>
    <w:rsid w:val="00813E15"/>
  </w:style>
  <w:style w:type="character" w:customStyle="1" w:styleId="Document2">
    <w:name w:val="Document 2"/>
    <w:rsid w:val="00813E15"/>
    <w:rPr>
      <w:rFonts w:ascii="Times" w:hAnsi="Times"/>
      <w:noProof w:val="0"/>
      <w:sz w:val="24"/>
      <w:lang w:val="en-US"/>
    </w:rPr>
  </w:style>
  <w:style w:type="character" w:customStyle="1" w:styleId="Document3">
    <w:name w:val="Document 3"/>
    <w:rsid w:val="00813E15"/>
    <w:rPr>
      <w:rFonts w:ascii="Times" w:hAnsi="Times"/>
      <w:noProof w:val="0"/>
      <w:sz w:val="24"/>
      <w:lang w:val="en-US"/>
    </w:rPr>
  </w:style>
  <w:style w:type="character" w:customStyle="1" w:styleId="Document4">
    <w:name w:val="Document 4"/>
    <w:rsid w:val="00813E15"/>
    <w:rPr>
      <w:b/>
      <w:i/>
      <w:sz w:val="24"/>
    </w:rPr>
  </w:style>
  <w:style w:type="character" w:customStyle="1" w:styleId="Document6">
    <w:name w:val="Document 6"/>
    <w:basedOn w:val="DefaultParagraphFont"/>
    <w:rsid w:val="00813E15"/>
  </w:style>
  <w:style w:type="character" w:customStyle="1" w:styleId="Document7">
    <w:name w:val="Document 7"/>
    <w:basedOn w:val="DefaultParagraphFont"/>
    <w:rsid w:val="00813E15"/>
  </w:style>
  <w:style w:type="character" w:customStyle="1" w:styleId="Document8">
    <w:name w:val="Document 8"/>
    <w:basedOn w:val="DefaultParagraphFont"/>
    <w:rsid w:val="00813E15"/>
  </w:style>
  <w:style w:type="character" w:customStyle="1" w:styleId="TechInit">
    <w:name w:val="Tech Init"/>
    <w:rsid w:val="00813E15"/>
    <w:rPr>
      <w:rFonts w:ascii="Times" w:hAnsi="Times"/>
      <w:noProof w:val="0"/>
      <w:sz w:val="24"/>
      <w:lang w:val="en-US"/>
    </w:rPr>
  </w:style>
  <w:style w:type="character" w:customStyle="1" w:styleId="Technical2">
    <w:name w:val="Technical 2"/>
    <w:rsid w:val="00813E15"/>
    <w:rPr>
      <w:rFonts w:ascii="Times" w:hAnsi="Times"/>
      <w:noProof w:val="0"/>
      <w:sz w:val="24"/>
      <w:lang w:val="en-US"/>
    </w:rPr>
  </w:style>
  <w:style w:type="character" w:customStyle="1" w:styleId="Technical3">
    <w:name w:val="Technical 3"/>
    <w:rsid w:val="00813E15"/>
    <w:rPr>
      <w:rFonts w:ascii="Times" w:hAnsi="Times"/>
      <w:noProof w:val="0"/>
      <w:sz w:val="24"/>
      <w:lang w:val="en-US"/>
    </w:rPr>
  </w:style>
  <w:style w:type="paragraph" w:customStyle="1" w:styleId="Technical5">
    <w:name w:val="Technical 5"/>
    <w:rsid w:val="00813E15"/>
    <w:pPr>
      <w:tabs>
        <w:tab w:val="left" w:pos="-720"/>
      </w:tabs>
      <w:suppressAutoHyphens/>
      <w:ind w:firstLine="720"/>
    </w:pPr>
    <w:rPr>
      <w:rFonts w:ascii="Times" w:eastAsia="Times New Roman" w:hAnsi="Times"/>
      <w:b/>
      <w:sz w:val="24"/>
    </w:rPr>
  </w:style>
  <w:style w:type="paragraph" w:customStyle="1" w:styleId="Technical7">
    <w:name w:val="Technical 7"/>
    <w:rsid w:val="00813E15"/>
    <w:pPr>
      <w:tabs>
        <w:tab w:val="left" w:pos="-720"/>
      </w:tabs>
      <w:suppressAutoHyphens/>
      <w:ind w:firstLine="720"/>
    </w:pPr>
    <w:rPr>
      <w:rFonts w:ascii="Times" w:eastAsia="Times New Roman" w:hAnsi="Times"/>
      <w:b/>
      <w:sz w:val="24"/>
    </w:rPr>
  </w:style>
  <w:style w:type="paragraph" w:customStyle="1" w:styleId="Technical8">
    <w:name w:val="Technical 8"/>
    <w:rsid w:val="00813E15"/>
    <w:pPr>
      <w:tabs>
        <w:tab w:val="left" w:pos="-720"/>
      </w:tabs>
      <w:suppressAutoHyphens/>
      <w:ind w:firstLine="720"/>
    </w:pPr>
    <w:rPr>
      <w:rFonts w:ascii="Times" w:eastAsia="Times New Roman" w:hAnsi="Times"/>
      <w:b/>
      <w:sz w:val="24"/>
    </w:rPr>
  </w:style>
  <w:style w:type="paragraph" w:customStyle="1" w:styleId="Pleading">
    <w:name w:val="Pleading"/>
    <w:rsid w:val="00813E15"/>
    <w:pPr>
      <w:tabs>
        <w:tab w:val="left" w:pos="-720"/>
      </w:tabs>
      <w:suppressAutoHyphens/>
      <w:spacing w:line="240" w:lineRule="exact"/>
    </w:pPr>
    <w:rPr>
      <w:rFonts w:ascii="Times" w:eastAsia="Times New Roman" w:hAnsi="Times"/>
      <w:sz w:val="24"/>
    </w:rPr>
  </w:style>
  <w:style w:type="paragraph" w:customStyle="1" w:styleId="RightPar1">
    <w:name w:val="Right Par 1"/>
    <w:rsid w:val="00813E15"/>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813E15"/>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813E15"/>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813E15"/>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813E1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813E15"/>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813E15"/>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813E15"/>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Index1">
    <w:name w:val="index 1"/>
    <w:basedOn w:val="Normal"/>
    <w:next w:val="Normal"/>
    <w:rsid w:val="00813E15"/>
    <w:pPr>
      <w:tabs>
        <w:tab w:val="right" w:pos="4140"/>
      </w:tabs>
      <w:ind w:left="240" w:hanging="240"/>
    </w:pPr>
    <w:rPr>
      <w:rFonts w:ascii="Times New Roman" w:hAnsi="Times New Roman"/>
      <w:sz w:val="20"/>
      <w:szCs w:val="20"/>
    </w:rPr>
  </w:style>
  <w:style w:type="paragraph" w:styleId="Index2">
    <w:name w:val="index 2"/>
    <w:basedOn w:val="Normal"/>
    <w:next w:val="Normal"/>
    <w:uiPriority w:val="99"/>
    <w:rsid w:val="00813E15"/>
    <w:pPr>
      <w:tabs>
        <w:tab w:val="right" w:pos="4140"/>
      </w:tabs>
      <w:ind w:left="480" w:hanging="240"/>
    </w:pPr>
    <w:rPr>
      <w:rFonts w:ascii="Times New Roman" w:hAnsi="Times New Roman"/>
      <w:sz w:val="20"/>
      <w:szCs w:val="20"/>
    </w:rPr>
  </w:style>
  <w:style w:type="paragraph" w:styleId="TOAHeading">
    <w:name w:val="toa heading"/>
    <w:basedOn w:val="Normal"/>
    <w:next w:val="Normal"/>
    <w:rsid w:val="00813E15"/>
    <w:pPr>
      <w:tabs>
        <w:tab w:val="left" w:pos="9000"/>
        <w:tab w:val="right" w:pos="9360"/>
      </w:tabs>
      <w:suppressAutoHyphens/>
      <w:jc w:val="both"/>
    </w:pPr>
    <w:rPr>
      <w:rFonts w:ascii="Times New Roman" w:hAnsi="Times New Roman"/>
      <w:sz w:val="24"/>
      <w:szCs w:val="20"/>
    </w:rPr>
  </w:style>
  <w:style w:type="paragraph" w:styleId="Caption">
    <w:name w:val="caption"/>
    <w:basedOn w:val="Normal"/>
    <w:next w:val="Normal"/>
    <w:qFormat/>
    <w:rsid w:val="00813E15"/>
    <w:pPr>
      <w:jc w:val="both"/>
    </w:pPr>
    <w:rPr>
      <w:rFonts w:ascii="Courier New" w:hAnsi="Courier New"/>
      <w:sz w:val="24"/>
      <w:szCs w:val="20"/>
    </w:rPr>
  </w:style>
  <w:style w:type="character" w:customStyle="1" w:styleId="EquationCaption">
    <w:name w:val="_Equation Caption"/>
    <w:rsid w:val="00813E15"/>
  </w:style>
  <w:style w:type="character" w:customStyle="1" w:styleId="vlpgno">
    <w:name w:val="vl.pg.no."/>
    <w:rsid w:val="00813E15"/>
    <w:rPr>
      <w:rFonts w:ascii="Times" w:hAnsi="Times"/>
      <w:b/>
      <w:noProof w:val="0"/>
      <w:sz w:val="20"/>
      <w:lang w:val="en-US"/>
    </w:rPr>
  </w:style>
  <w:style w:type="character" w:styleId="LineNumber">
    <w:name w:val="line number"/>
    <w:basedOn w:val="DefaultParagraphFont"/>
    <w:uiPriority w:val="99"/>
    <w:rsid w:val="00813E15"/>
  </w:style>
  <w:style w:type="character" w:customStyle="1" w:styleId="footnote">
    <w:name w:val="footnote"/>
    <w:rsid w:val="00813E15"/>
    <w:rPr>
      <w:rFonts w:ascii="Book Antiqua" w:hAnsi="Book Antiqua"/>
      <w:noProof w:val="0"/>
      <w:sz w:val="24"/>
      <w:lang w:val="en-US"/>
    </w:rPr>
  </w:style>
  <w:style w:type="paragraph" w:customStyle="1" w:styleId="Head21">
    <w:name w:val="Head 2.1"/>
    <w:basedOn w:val="Normal"/>
    <w:rsid w:val="00813E15"/>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813E15"/>
    <w:pPr>
      <w:tabs>
        <w:tab w:val="left" w:pos="360"/>
      </w:tabs>
      <w:suppressAutoHyphens/>
      <w:spacing w:after="240"/>
      <w:ind w:left="360" w:hanging="360"/>
    </w:pPr>
    <w:rPr>
      <w:rFonts w:ascii="Times New Roman" w:hAnsi="Times New Roman"/>
      <w:b/>
      <w:sz w:val="24"/>
      <w:szCs w:val="20"/>
    </w:rPr>
  </w:style>
  <w:style w:type="character" w:customStyle="1" w:styleId="insert2">
    <w:name w:val="insert2"/>
    <w:rsid w:val="00813E15"/>
    <w:rPr>
      <w:rFonts w:ascii="Arial" w:hAnsi="Arial"/>
      <w:i/>
      <w:noProof w:val="0"/>
      <w:sz w:val="24"/>
      <w:lang w:val="en-US"/>
    </w:rPr>
  </w:style>
  <w:style w:type="character" w:customStyle="1" w:styleId="reference">
    <w:name w:val="reference"/>
    <w:rsid w:val="00813E15"/>
    <w:rPr>
      <w:rFonts w:ascii="Book Antiqua" w:hAnsi="Book Antiqua"/>
      <w:i/>
      <w:noProof w:val="0"/>
      <w:sz w:val="24"/>
      <w:lang w:val="en-US"/>
    </w:rPr>
  </w:style>
  <w:style w:type="paragraph" w:styleId="Index3">
    <w:name w:val="index 3"/>
    <w:basedOn w:val="Normal"/>
    <w:next w:val="Normal"/>
    <w:uiPriority w:val="99"/>
    <w:rsid w:val="00813E15"/>
    <w:pPr>
      <w:tabs>
        <w:tab w:val="right" w:pos="4140"/>
      </w:tabs>
      <w:ind w:left="720" w:hanging="240"/>
    </w:pPr>
    <w:rPr>
      <w:rFonts w:ascii="Times New Roman" w:hAnsi="Times New Roman"/>
      <w:sz w:val="20"/>
      <w:szCs w:val="20"/>
    </w:rPr>
  </w:style>
  <w:style w:type="paragraph" w:styleId="Index4">
    <w:name w:val="index 4"/>
    <w:basedOn w:val="Normal"/>
    <w:next w:val="Normal"/>
    <w:uiPriority w:val="99"/>
    <w:rsid w:val="00813E15"/>
    <w:pPr>
      <w:tabs>
        <w:tab w:val="right" w:pos="4140"/>
      </w:tabs>
      <w:ind w:left="960" w:hanging="240"/>
    </w:pPr>
    <w:rPr>
      <w:rFonts w:ascii="Times New Roman" w:hAnsi="Times New Roman"/>
      <w:sz w:val="20"/>
      <w:szCs w:val="20"/>
    </w:rPr>
  </w:style>
  <w:style w:type="paragraph" w:styleId="Index5">
    <w:name w:val="index 5"/>
    <w:basedOn w:val="Normal"/>
    <w:next w:val="Normal"/>
    <w:uiPriority w:val="99"/>
    <w:rsid w:val="00813E15"/>
    <w:pPr>
      <w:tabs>
        <w:tab w:val="right" w:pos="4140"/>
      </w:tabs>
      <w:ind w:left="1200" w:hanging="240"/>
    </w:pPr>
    <w:rPr>
      <w:rFonts w:ascii="Times New Roman" w:hAnsi="Times New Roman"/>
      <w:sz w:val="20"/>
      <w:szCs w:val="20"/>
    </w:rPr>
  </w:style>
  <w:style w:type="paragraph" w:styleId="Index6">
    <w:name w:val="index 6"/>
    <w:basedOn w:val="Normal"/>
    <w:next w:val="Normal"/>
    <w:uiPriority w:val="99"/>
    <w:rsid w:val="00813E15"/>
    <w:pPr>
      <w:tabs>
        <w:tab w:val="right" w:pos="4140"/>
      </w:tabs>
      <w:ind w:left="1440" w:hanging="240"/>
    </w:pPr>
    <w:rPr>
      <w:rFonts w:ascii="Times New Roman" w:hAnsi="Times New Roman"/>
      <w:sz w:val="20"/>
      <w:szCs w:val="20"/>
    </w:rPr>
  </w:style>
  <w:style w:type="paragraph" w:styleId="Index7">
    <w:name w:val="index 7"/>
    <w:basedOn w:val="Normal"/>
    <w:next w:val="Normal"/>
    <w:uiPriority w:val="99"/>
    <w:rsid w:val="00813E15"/>
    <w:pPr>
      <w:tabs>
        <w:tab w:val="right" w:pos="4140"/>
      </w:tabs>
      <w:ind w:left="1680" w:hanging="240"/>
    </w:pPr>
    <w:rPr>
      <w:rFonts w:ascii="Times New Roman" w:hAnsi="Times New Roman"/>
      <w:sz w:val="20"/>
      <w:szCs w:val="20"/>
    </w:rPr>
  </w:style>
  <w:style w:type="paragraph" w:styleId="Index8">
    <w:name w:val="index 8"/>
    <w:basedOn w:val="Normal"/>
    <w:next w:val="Normal"/>
    <w:uiPriority w:val="99"/>
    <w:rsid w:val="00813E15"/>
    <w:pPr>
      <w:tabs>
        <w:tab w:val="right" w:pos="4140"/>
      </w:tabs>
      <w:ind w:left="1920" w:hanging="240"/>
    </w:pPr>
    <w:rPr>
      <w:rFonts w:ascii="Times New Roman" w:hAnsi="Times New Roman"/>
      <w:sz w:val="20"/>
      <w:szCs w:val="20"/>
    </w:rPr>
  </w:style>
  <w:style w:type="paragraph" w:styleId="Index9">
    <w:name w:val="index 9"/>
    <w:basedOn w:val="Normal"/>
    <w:next w:val="Normal"/>
    <w:rsid w:val="00813E15"/>
    <w:pPr>
      <w:tabs>
        <w:tab w:val="right" w:pos="4140"/>
      </w:tabs>
      <w:ind w:left="2160" w:hanging="240"/>
    </w:pPr>
    <w:rPr>
      <w:rFonts w:ascii="Times New Roman" w:hAnsi="Times New Roman"/>
      <w:sz w:val="20"/>
      <w:szCs w:val="20"/>
    </w:rPr>
  </w:style>
  <w:style w:type="paragraph" w:styleId="IndexHeading">
    <w:name w:val="index heading"/>
    <w:basedOn w:val="Normal"/>
    <w:next w:val="Index1"/>
    <w:rsid w:val="00813E15"/>
    <w:rPr>
      <w:rFonts w:ascii="Times New Roman" w:hAnsi="Times New Roman"/>
      <w:sz w:val="20"/>
      <w:szCs w:val="20"/>
    </w:rPr>
  </w:style>
  <w:style w:type="paragraph" w:customStyle="1" w:styleId="Headingrb2">
    <w:name w:val="Heading rb2"/>
    <w:basedOn w:val="Normal"/>
    <w:rsid w:val="00813E15"/>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813E15"/>
  </w:style>
  <w:style w:type="paragraph" w:customStyle="1" w:styleId="Head2">
    <w:name w:val="Head 2"/>
    <w:basedOn w:val="Normal"/>
    <w:autoRedefine/>
    <w:rsid w:val="00813E15"/>
    <w:pPr>
      <w:spacing w:before="120" w:after="120"/>
      <w:jc w:val="both"/>
    </w:pPr>
    <w:rPr>
      <w:rFonts w:ascii="Times New Roman" w:hAnsi="Times New Roman"/>
      <w:b/>
      <w:sz w:val="24"/>
      <w:szCs w:val="20"/>
      <w:lang w:val="en-GB"/>
    </w:rPr>
  </w:style>
  <w:style w:type="paragraph" w:customStyle="1" w:styleId="explanatoryclause">
    <w:name w:val="explanatory_clause"/>
    <w:basedOn w:val="Normal"/>
    <w:rsid w:val="00813E15"/>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813E15"/>
    <w:pPr>
      <w:suppressAutoHyphens/>
      <w:spacing w:after="240" w:line="360" w:lineRule="exact"/>
      <w:jc w:val="both"/>
    </w:pPr>
    <w:rPr>
      <w:rFonts w:ascii="Arial" w:hAnsi="Arial"/>
      <w:sz w:val="24"/>
      <w:szCs w:val="20"/>
    </w:rPr>
  </w:style>
  <w:style w:type="paragraph" w:customStyle="1" w:styleId="Head22b">
    <w:name w:val="Head 2.2b"/>
    <w:basedOn w:val="Normal"/>
    <w:rsid w:val="00813E15"/>
    <w:pPr>
      <w:suppressAutoHyphens/>
      <w:spacing w:after="240"/>
      <w:ind w:left="360" w:hanging="360"/>
    </w:pPr>
    <w:rPr>
      <w:rFonts w:ascii="Tms Rmn" w:hAnsi="Tms Rmn"/>
      <w:b/>
      <w:sz w:val="24"/>
      <w:szCs w:val="20"/>
    </w:rPr>
  </w:style>
  <w:style w:type="paragraph" w:customStyle="1" w:styleId="Head31">
    <w:name w:val="Head 3.1"/>
    <w:basedOn w:val="Head21"/>
    <w:rsid w:val="00813E15"/>
  </w:style>
  <w:style w:type="paragraph" w:customStyle="1" w:styleId="Head41">
    <w:name w:val="Head 4.1"/>
    <w:basedOn w:val="Head21"/>
    <w:rsid w:val="00813E15"/>
  </w:style>
  <w:style w:type="paragraph" w:customStyle="1" w:styleId="Head42">
    <w:name w:val="Head 4.2"/>
    <w:basedOn w:val="Normal"/>
    <w:rsid w:val="00813E15"/>
    <w:pPr>
      <w:suppressAutoHyphens/>
      <w:spacing w:after="240"/>
      <w:ind w:left="360" w:hanging="360"/>
    </w:pPr>
    <w:rPr>
      <w:rFonts w:ascii="Times New Roman" w:hAnsi="Times New Roman"/>
      <w:b/>
      <w:sz w:val="24"/>
      <w:szCs w:val="20"/>
    </w:rPr>
  </w:style>
  <w:style w:type="paragraph" w:customStyle="1" w:styleId="Head51">
    <w:name w:val="Head 5.1"/>
    <w:basedOn w:val="Head21"/>
    <w:rsid w:val="00813E15"/>
    <w:pPr>
      <w:spacing w:after="0"/>
    </w:pPr>
  </w:style>
  <w:style w:type="paragraph" w:customStyle="1" w:styleId="Head52">
    <w:name w:val="Head 5.2"/>
    <w:basedOn w:val="Normal"/>
    <w:rsid w:val="00813E15"/>
    <w:pPr>
      <w:keepNext/>
      <w:suppressAutoHyphens/>
      <w:spacing w:before="480" w:after="240"/>
      <w:ind w:left="547" w:hanging="547"/>
      <w:jc w:val="center"/>
    </w:pPr>
    <w:rPr>
      <w:rFonts w:ascii="Times New Roman" w:hAnsi="Times New Roman"/>
      <w:b/>
      <w:sz w:val="24"/>
      <w:szCs w:val="20"/>
    </w:rPr>
  </w:style>
  <w:style w:type="paragraph" w:customStyle="1" w:styleId="Head61">
    <w:name w:val="Head 6.1"/>
    <w:basedOn w:val="Head51"/>
    <w:rsid w:val="00813E15"/>
    <w:pPr>
      <w:pBdr>
        <w:bottom w:val="none" w:sz="0" w:space="0" w:color="auto"/>
      </w:pBdr>
      <w:spacing w:before="0" w:after="240"/>
    </w:pPr>
    <w:rPr>
      <w:caps/>
    </w:rPr>
  </w:style>
  <w:style w:type="paragraph" w:customStyle="1" w:styleId="Head71">
    <w:name w:val="Head 7.1"/>
    <w:basedOn w:val="Head21"/>
    <w:rsid w:val="00813E15"/>
  </w:style>
  <w:style w:type="paragraph" w:customStyle="1" w:styleId="Head72">
    <w:name w:val="Head 7.2"/>
    <w:basedOn w:val="Normal"/>
    <w:rsid w:val="00813E15"/>
    <w:pPr>
      <w:suppressAutoHyphens/>
      <w:spacing w:after="240"/>
      <w:ind w:left="720" w:hanging="720"/>
    </w:pPr>
    <w:rPr>
      <w:rFonts w:ascii="Times New Roman Bold" w:hAnsi="Times New Roman Bold"/>
      <w:b/>
      <w:szCs w:val="20"/>
    </w:rPr>
  </w:style>
  <w:style w:type="paragraph" w:customStyle="1" w:styleId="Head81">
    <w:name w:val="Head 8.1"/>
    <w:basedOn w:val="Heading1"/>
    <w:rsid w:val="00813E15"/>
    <w:pPr>
      <w:keepNext w:val="0"/>
      <w:suppressAutoHyphens/>
      <w:spacing w:before="480" w:after="240"/>
      <w:jc w:val="center"/>
      <w:outlineLvl w:val="9"/>
    </w:pPr>
    <w:rPr>
      <w:rFonts w:ascii="Times New Roman Bold" w:hAnsi="Times New Roman Bold"/>
      <w:sz w:val="32"/>
    </w:rPr>
  </w:style>
  <w:style w:type="paragraph" w:customStyle="1" w:styleId="Head82">
    <w:name w:val="Head 8.2"/>
    <w:basedOn w:val="Head81"/>
    <w:rsid w:val="00813E15"/>
    <w:rPr>
      <w:smallCaps/>
      <w:sz w:val="28"/>
    </w:rPr>
  </w:style>
  <w:style w:type="paragraph" w:customStyle="1" w:styleId="Subtitle2">
    <w:name w:val="Subtitle 2"/>
    <w:basedOn w:val="Footer"/>
    <w:autoRedefine/>
    <w:rsid w:val="00813E15"/>
  </w:style>
  <w:style w:type="paragraph" w:customStyle="1" w:styleId="2AutoList1">
    <w:name w:val="2AutoList1"/>
    <w:basedOn w:val="Normal"/>
    <w:rsid w:val="00813E15"/>
    <w:pPr>
      <w:tabs>
        <w:tab w:val="num" w:pos="504"/>
      </w:tabs>
      <w:ind w:left="504" w:hanging="504"/>
      <w:jc w:val="both"/>
    </w:pPr>
    <w:rPr>
      <w:rFonts w:ascii="Times New Roman" w:hAnsi="Times New Roman"/>
      <w:sz w:val="24"/>
      <w:szCs w:val="20"/>
      <w:lang w:val="es-ES_tradnl"/>
    </w:rPr>
  </w:style>
  <w:style w:type="paragraph" w:customStyle="1" w:styleId="Header1-Clauses">
    <w:name w:val="Header 1 - Clauses"/>
    <w:basedOn w:val="Normal"/>
    <w:rsid w:val="00813E15"/>
    <w:pPr>
      <w:spacing w:after="200"/>
    </w:pPr>
    <w:rPr>
      <w:rFonts w:ascii="Times New Roman" w:hAnsi="Times New Roman"/>
      <w:b/>
      <w:sz w:val="24"/>
      <w:szCs w:val="20"/>
      <w:lang w:val="es-ES_tradnl"/>
    </w:rPr>
  </w:style>
  <w:style w:type="paragraph" w:customStyle="1" w:styleId="Header2-SubClauses">
    <w:name w:val="Header 2 - SubClauses"/>
    <w:basedOn w:val="Normal"/>
    <w:link w:val="Header2-SubClausesCharChar"/>
    <w:autoRedefine/>
    <w:rsid w:val="00813E15"/>
    <w:pPr>
      <w:spacing w:after="200"/>
      <w:ind w:left="567" w:hanging="567"/>
      <w:jc w:val="both"/>
    </w:pPr>
    <w:rPr>
      <w:rFonts w:ascii="Times New Roman" w:hAnsi="Times New Roman"/>
      <w:sz w:val="24"/>
      <w:szCs w:val="20"/>
      <w:lang w:val="es-ES_tradnl" w:eastAsia="x-none"/>
    </w:rPr>
  </w:style>
  <w:style w:type="character" w:customStyle="1" w:styleId="Header2-SubClausesCharChar">
    <w:name w:val="Header 2 - SubClauses Char Char"/>
    <w:link w:val="Header2-SubClauses"/>
    <w:rsid w:val="00813E15"/>
    <w:rPr>
      <w:rFonts w:ascii="Times New Roman" w:eastAsia="Times New Roman" w:hAnsi="Times New Roman" w:cs="Times New Roman"/>
      <w:sz w:val="24"/>
      <w:szCs w:val="20"/>
      <w:lang w:val="es-ES_tradnl"/>
    </w:rPr>
  </w:style>
  <w:style w:type="paragraph" w:customStyle="1" w:styleId="Outline3">
    <w:name w:val="Outline3"/>
    <w:basedOn w:val="Normal"/>
    <w:rsid w:val="00813E15"/>
    <w:pPr>
      <w:tabs>
        <w:tab w:val="num" w:pos="1728"/>
      </w:tabs>
      <w:spacing w:before="240"/>
      <w:ind w:left="1728" w:hanging="432"/>
    </w:pPr>
    <w:rPr>
      <w:rFonts w:ascii="Times New Roman" w:hAnsi="Times New Roman"/>
      <w:kern w:val="28"/>
      <w:sz w:val="24"/>
      <w:szCs w:val="20"/>
    </w:rPr>
  </w:style>
  <w:style w:type="paragraph" w:customStyle="1" w:styleId="Outline4">
    <w:name w:val="Outline4"/>
    <w:basedOn w:val="Normal"/>
    <w:autoRedefine/>
    <w:rsid w:val="00813E15"/>
    <w:pPr>
      <w:tabs>
        <w:tab w:val="left" w:pos="709"/>
      </w:tabs>
      <w:jc w:val="both"/>
    </w:pPr>
    <w:rPr>
      <w:rFonts w:ascii="Times New Roman" w:hAnsi="Times New Roman"/>
      <w:kern w:val="28"/>
      <w:sz w:val="24"/>
      <w:szCs w:val="20"/>
    </w:rPr>
  </w:style>
  <w:style w:type="paragraph" w:customStyle="1" w:styleId="Outlinei">
    <w:name w:val="Outline i)"/>
    <w:basedOn w:val="Normal"/>
    <w:rsid w:val="00813E15"/>
    <w:pPr>
      <w:tabs>
        <w:tab w:val="num" w:pos="1782"/>
      </w:tabs>
      <w:spacing w:before="120"/>
      <w:ind w:left="1782" w:hanging="792"/>
    </w:pPr>
    <w:rPr>
      <w:rFonts w:ascii="Times New Roman" w:hAnsi="Times New Roman"/>
      <w:sz w:val="24"/>
      <w:szCs w:val="20"/>
    </w:rPr>
  </w:style>
  <w:style w:type="paragraph" w:customStyle="1" w:styleId="BankNormal">
    <w:name w:val="BankNormal"/>
    <w:basedOn w:val="Normal"/>
    <w:rsid w:val="00813E15"/>
    <w:pPr>
      <w:spacing w:after="240"/>
    </w:pPr>
    <w:rPr>
      <w:rFonts w:ascii="Times New Roman" w:hAnsi="Times New Roman"/>
      <w:sz w:val="24"/>
      <w:szCs w:val="20"/>
    </w:rPr>
  </w:style>
  <w:style w:type="paragraph" w:customStyle="1" w:styleId="SectionVIIHeader2">
    <w:name w:val="Section VII Header2"/>
    <w:basedOn w:val="Heading1"/>
    <w:autoRedefine/>
    <w:rsid w:val="00813E15"/>
    <w:pPr>
      <w:spacing w:before="0" w:after="200"/>
      <w:jc w:val="center"/>
    </w:pPr>
    <w:rPr>
      <w:rFonts w:ascii="Times New Roman" w:hAnsi="Times New Roman"/>
      <w:bCs/>
      <w:i/>
      <w:kern w:val="28"/>
      <w:sz w:val="20"/>
    </w:rPr>
  </w:style>
  <w:style w:type="paragraph" w:customStyle="1" w:styleId="ClauseSubListSubList">
    <w:name w:val="ClauseSub_List_SubList"/>
    <w:rsid w:val="00813E15"/>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813E15"/>
    <w:pPr>
      <w:ind w:left="2835"/>
    </w:pPr>
  </w:style>
  <w:style w:type="paragraph" w:customStyle="1" w:styleId="SectionXHeader3">
    <w:name w:val="Section X Header 3"/>
    <w:basedOn w:val="Heading1"/>
    <w:autoRedefine/>
    <w:rsid w:val="00813E15"/>
    <w:pPr>
      <w:spacing w:before="0" w:after="0"/>
      <w:jc w:val="center"/>
    </w:pPr>
    <w:rPr>
      <w:rFonts w:ascii="Times New Roman" w:hAnsi="Times New Roman"/>
      <w:sz w:val="44"/>
    </w:rPr>
  </w:style>
  <w:style w:type="paragraph" w:customStyle="1" w:styleId="FIDICSectionBegin">
    <w:name w:val="FIDIC__SectionBegin"/>
    <w:basedOn w:val="Normal"/>
    <w:next w:val="FIDICSectionName"/>
    <w:rsid w:val="00813E15"/>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813E15"/>
    <w:pPr>
      <w:spacing w:before="100" w:after="300"/>
    </w:pPr>
    <w:rPr>
      <w:sz w:val="30"/>
      <w:szCs w:val="30"/>
    </w:rPr>
  </w:style>
  <w:style w:type="paragraph" w:customStyle="1" w:styleId="FIDICClauseSubName">
    <w:name w:val="FIDIC_ClauseSubName"/>
    <w:basedOn w:val="FIDICCoverTitle"/>
    <w:rsid w:val="00813E15"/>
    <w:pPr>
      <w:spacing w:before="240" w:line="240" w:lineRule="exact"/>
    </w:pPr>
    <w:rPr>
      <w:sz w:val="24"/>
      <w:szCs w:val="24"/>
    </w:rPr>
  </w:style>
  <w:style w:type="paragraph" w:customStyle="1" w:styleId="FIDICCoverTitle">
    <w:name w:val="FIDIC__CoverTitle"/>
    <w:basedOn w:val="Normal"/>
    <w:rsid w:val="00813E15"/>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813E15"/>
    <w:rPr>
      <w:sz w:val="28"/>
      <w:szCs w:val="28"/>
    </w:rPr>
  </w:style>
  <w:style w:type="paragraph" w:customStyle="1" w:styleId="FIDICClauseSubSubPara">
    <w:name w:val="FIDIC_ClauseSubSubPara"/>
    <w:basedOn w:val="FIDICClauseSubName"/>
    <w:rsid w:val="00813E1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813E1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813E15"/>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813E15"/>
    <w:pPr>
      <w:tabs>
        <w:tab w:val="left" w:pos="573"/>
      </w:tabs>
      <w:spacing w:after="0"/>
      <w:ind w:left="576" w:hanging="576"/>
    </w:pPr>
    <w:rPr>
      <w:bCs/>
      <w:szCs w:val="24"/>
      <w:lang w:val="en-US"/>
    </w:rPr>
  </w:style>
  <w:style w:type="paragraph" w:customStyle="1" w:styleId="Sec7-Clauses0">
    <w:name w:val="Sec7-Clauses"/>
    <w:basedOn w:val="Header1-Clauses"/>
    <w:rsid w:val="00813E15"/>
    <w:pPr>
      <w:spacing w:after="0"/>
    </w:pPr>
    <w:rPr>
      <w:bCs/>
      <w:szCs w:val="24"/>
    </w:rPr>
  </w:style>
  <w:style w:type="paragraph" w:customStyle="1" w:styleId="sec7-header1">
    <w:name w:val="sec7-header1"/>
    <w:basedOn w:val="FIDICClauseSubName"/>
    <w:rsid w:val="00813E1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813E15"/>
    <w:rPr>
      <w:lang w:val="en-US"/>
    </w:rPr>
  </w:style>
  <w:style w:type="paragraph" w:customStyle="1" w:styleId="Parts">
    <w:name w:val="Parts"/>
    <w:basedOn w:val="Heading1"/>
    <w:rsid w:val="00813E15"/>
    <w:pPr>
      <w:keepNext w:val="0"/>
      <w:suppressAutoHyphens/>
      <w:spacing w:before="480" w:after="240"/>
      <w:jc w:val="center"/>
    </w:pPr>
    <w:rPr>
      <w:rFonts w:ascii="Times New Roman Bold" w:hAnsi="Times New Roman Bold"/>
      <w:smallCaps/>
      <w:sz w:val="56"/>
    </w:rPr>
  </w:style>
  <w:style w:type="paragraph" w:customStyle="1" w:styleId="StyleStyleHeader1-ClausesAfter0ptLeft0Hanging">
    <w:name w:val="Style Style Header 1 - Clauses + After:  0 pt + Left:  0&quot; Hanging:..."/>
    <w:basedOn w:val="StyleHeader1-ClausesAfter0pt"/>
    <w:rsid w:val="00813E1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813E1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813E1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813E15"/>
    <w:pPr>
      <w:tabs>
        <w:tab w:val="left" w:pos="1512"/>
      </w:tabs>
      <w:spacing w:before="0" w:after="180"/>
      <w:ind w:left="1512" w:right="18" w:hanging="540"/>
      <w:jc w:val="both"/>
    </w:pPr>
    <w:rPr>
      <w:sz w:val="24"/>
      <w:szCs w:val="20"/>
    </w:rPr>
  </w:style>
  <w:style w:type="paragraph" w:customStyle="1" w:styleId="Section7heading3">
    <w:name w:val="Section 7 heading 3"/>
    <w:basedOn w:val="Heading3"/>
    <w:rsid w:val="00813E15"/>
    <w:pPr>
      <w:keepNext w:val="0"/>
      <w:widowControl/>
      <w:tabs>
        <w:tab w:val="clear" w:pos="851"/>
      </w:tabs>
      <w:suppressAutoHyphens/>
      <w:ind w:left="0"/>
    </w:pPr>
    <w:rPr>
      <w:rFonts w:ascii="Times New Roman" w:hAnsi="Times New Roman"/>
      <w:sz w:val="28"/>
    </w:rPr>
  </w:style>
  <w:style w:type="paragraph" w:customStyle="1" w:styleId="Section7heading5">
    <w:name w:val="Section 7 heading 5"/>
    <w:basedOn w:val="Heading3"/>
    <w:rsid w:val="00813E15"/>
    <w:pPr>
      <w:keepNext w:val="0"/>
      <w:widowControl/>
      <w:tabs>
        <w:tab w:val="clear" w:pos="851"/>
      </w:tabs>
      <w:suppressAutoHyphens/>
      <w:ind w:left="0"/>
      <w:jc w:val="both"/>
    </w:pPr>
    <w:rPr>
      <w:rFonts w:ascii="Times New Roman" w:hAnsi="Times New Roman"/>
      <w:sz w:val="24"/>
    </w:rPr>
  </w:style>
  <w:style w:type="paragraph" w:customStyle="1" w:styleId="StyleSection7heading3After10pt">
    <w:name w:val="Style Section 7 heading 3 + After:  10 pt"/>
    <w:basedOn w:val="Section7heading3"/>
    <w:rsid w:val="00813E15"/>
    <w:pPr>
      <w:spacing w:after="200"/>
    </w:pPr>
    <w:rPr>
      <w:rFonts w:ascii="Times New Roman Bold" w:hAnsi="Times New Roman Bold"/>
      <w:bCs/>
      <w:szCs w:val="28"/>
    </w:rPr>
  </w:style>
  <w:style w:type="paragraph" w:customStyle="1" w:styleId="StyleTOC1Before8pt">
    <w:name w:val="Style TOC 1 + Before:  8 pt"/>
    <w:basedOn w:val="TOC1"/>
    <w:rsid w:val="00813E15"/>
  </w:style>
  <w:style w:type="character" w:styleId="FollowedHyperlink">
    <w:name w:val="FollowedHyperlink"/>
    <w:rsid w:val="00813E15"/>
    <w:rPr>
      <w:color w:val="606420"/>
      <w:u w:val="single"/>
    </w:rPr>
  </w:style>
  <w:style w:type="paragraph" w:customStyle="1" w:styleId="UG-Sec3-Heading2">
    <w:name w:val="UG - Sec 3 - Heading 2"/>
    <w:basedOn w:val="UG-Heading2"/>
    <w:rsid w:val="00813E15"/>
  </w:style>
  <w:style w:type="paragraph" w:customStyle="1" w:styleId="UG-Heading2">
    <w:name w:val="UG - Heading 2"/>
    <w:basedOn w:val="Heading2"/>
    <w:next w:val="Normal"/>
    <w:rsid w:val="00813E15"/>
    <w:pPr>
      <w:keepNext w:val="0"/>
      <w:suppressAutoHyphens/>
      <w:spacing w:before="0" w:after="240"/>
      <w:ind w:firstLine="0"/>
      <w:jc w:val="center"/>
    </w:pPr>
    <w:rPr>
      <w:rFonts w:ascii="Times New Roman Bold" w:hAnsi="Times New Roman Bold"/>
      <w:b/>
      <w:i w:val="0"/>
      <w:sz w:val="32"/>
      <w:szCs w:val="28"/>
    </w:rPr>
  </w:style>
  <w:style w:type="paragraph" w:styleId="ListNumber">
    <w:name w:val="List Number"/>
    <w:basedOn w:val="Normal"/>
    <w:rsid w:val="00813E15"/>
    <w:pPr>
      <w:tabs>
        <w:tab w:val="num" w:pos="360"/>
      </w:tabs>
      <w:ind w:left="360" w:hanging="360"/>
      <w:jc w:val="both"/>
    </w:pPr>
    <w:rPr>
      <w:rFonts w:ascii="Times New Roman" w:hAnsi="Times New Roman"/>
      <w:sz w:val="24"/>
      <w:szCs w:val="20"/>
    </w:rPr>
  </w:style>
  <w:style w:type="paragraph" w:customStyle="1" w:styleId="DefaultParagraphFont1">
    <w:name w:val="Default Paragraph Font1"/>
    <w:next w:val="Normal"/>
    <w:rsid w:val="00813E15"/>
    <w:pPr>
      <w:tabs>
        <w:tab w:val="num" w:pos="567"/>
      </w:tabs>
    </w:pPr>
    <w:rPr>
      <w:rFonts w:ascii="‚l‚r –¾’©" w:eastAsia="Times New Roman" w:hAnsi="‚l‚r –¾’©" w:cs="‚l‚r –¾’©"/>
      <w:noProof/>
      <w:sz w:val="21"/>
      <w:lang w:val="en-GB" w:eastAsia="en-GB"/>
    </w:rPr>
  </w:style>
  <w:style w:type="paragraph" w:customStyle="1" w:styleId="Title1">
    <w:name w:val="Title1"/>
    <w:basedOn w:val="Normal"/>
    <w:rsid w:val="00813E15"/>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813E15"/>
    <w:pPr>
      <w:ind w:left="706" w:hanging="706"/>
      <w:jc w:val="left"/>
    </w:pPr>
    <w:rPr>
      <w:bCs/>
    </w:rPr>
  </w:style>
  <w:style w:type="paragraph" w:customStyle="1" w:styleId="BlockQuotation">
    <w:name w:val="Block Quotation"/>
    <w:basedOn w:val="Normal"/>
    <w:rsid w:val="00813E15"/>
    <w:pPr>
      <w:ind w:left="855" w:right="-72" w:hanging="315"/>
      <w:jc w:val="both"/>
    </w:pPr>
    <w:rPr>
      <w:rFonts w:ascii="Times New Roman" w:hAnsi="Times New Roman"/>
      <w:sz w:val="24"/>
      <w:szCs w:val="20"/>
      <w:lang w:val="en-GB" w:eastAsia="fr-FR"/>
    </w:rPr>
  </w:style>
  <w:style w:type="paragraph" w:customStyle="1" w:styleId="Header3-Paragraph">
    <w:name w:val="Header 3 - Paragraph"/>
    <w:basedOn w:val="Normal"/>
    <w:rsid w:val="00813E15"/>
    <w:pPr>
      <w:tabs>
        <w:tab w:val="num" w:pos="864"/>
        <w:tab w:val="num" w:pos="1152"/>
      </w:tabs>
      <w:spacing w:after="200"/>
      <w:ind w:left="1238" w:hanging="619"/>
      <w:jc w:val="both"/>
    </w:pPr>
    <w:rPr>
      <w:rFonts w:ascii="Times New Roman" w:hAnsi="Times New Roman"/>
      <w:sz w:val="24"/>
      <w:szCs w:val="20"/>
      <w:lang w:eastAsia="fr-FR"/>
    </w:rPr>
  </w:style>
  <w:style w:type="paragraph" w:customStyle="1" w:styleId="outlinebullet">
    <w:name w:val="outlinebullet"/>
    <w:basedOn w:val="Normal"/>
    <w:rsid w:val="00813E15"/>
    <w:pPr>
      <w:tabs>
        <w:tab w:val="num" w:pos="720"/>
        <w:tab w:val="num" w:pos="1037"/>
        <w:tab w:val="left" w:pos="1440"/>
      </w:tabs>
      <w:spacing w:before="120"/>
      <w:ind w:left="1440" w:hanging="450"/>
    </w:pPr>
    <w:rPr>
      <w:rFonts w:ascii="Times New Roman" w:hAnsi="Times New Roman"/>
      <w:sz w:val="24"/>
      <w:szCs w:val="20"/>
      <w:lang w:eastAsia="fr-FR"/>
    </w:rPr>
  </w:style>
  <w:style w:type="paragraph" w:customStyle="1" w:styleId="Outline1">
    <w:name w:val="Outline1"/>
    <w:basedOn w:val="Outline"/>
    <w:next w:val="Outline2"/>
    <w:rsid w:val="00813E15"/>
    <w:pPr>
      <w:keepNext/>
      <w:tabs>
        <w:tab w:val="num" w:pos="360"/>
        <w:tab w:val="num" w:pos="420"/>
      </w:tabs>
      <w:ind w:left="360" w:hanging="360"/>
    </w:pPr>
    <w:rPr>
      <w:lang w:eastAsia="fr-FR"/>
    </w:rPr>
  </w:style>
  <w:style w:type="paragraph" w:customStyle="1" w:styleId="Outline2">
    <w:name w:val="Outline2"/>
    <w:basedOn w:val="Normal"/>
    <w:rsid w:val="00813E15"/>
    <w:pPr>
      <w:tabs>
        <w:tab w:val="num" w:pos="360"/>
        <w:tab w:val="num" w:pos="420"/>
        <w:tab w:val="num" w:pos="864"/>
      </w:tabs>
      <w:spacing w:before="240"/>
      <w:ind w:left="864" w:hanging="504"/>
    </w:pPr>
    <w:rPr>
      <w:rFonts w:ascii="Times New Roman" w:hAnsi="Times New Roman"/>
      <w:kern w:val="28"/>
      <w:sz w:val="24"/>
      <w:szCs w:val="20"/>
      <w:lang w:eastAsia="fr-FR"/>
    </w:rPr>
  </w:style>
  <w:style w:type="paragraph" w:customStyle="1" w:styleId="a11">
    <w:name w:val="a1 1"/>
    <w:rsid w:val="00813E15"/>
    <w:pPr>
      <w:widowControl w:val="0"/>
      <w:tabs>
        <w:tab w:val="left" w:pos="-720"/>
      </w:tabs>
      <w:suppressAutoHyphens/>
    </w:pPr>
    <w:rPr>
      <w:rFonts w:ascii="CG Times" w:eastAsia="Times New Roman" w:hAnsi="CG Times"/>
      <w:sz w:val="24"/>
    </w:rPr>
  </w:style>
  <w:style w:type="paragraph" w:customStyle="1" w:styleId="REGULAR3">
    <w:name w:val="REGULAR 3"/>
    <w:rsid w:val="00813E15"/>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813E15"/>
    <w:rPr>
      <w:sz w:val="24"/>
      <w:lang w:val="en-US" w:eastAsia="fr-FR" w:bidi="ar-SA"/>
    </w:rPr>
  </w:style>
  <w:style w:type="paragraph" w:customStyle="1" w:styleId="UGHeader1">
    <w:name w:val="UG Header 1"/>
    <w:basedOn w:val="Heading1"/>
    <w:next w:val="Normal"/>
    <w:rsid w:val="00813E15"/>
    <w:pPr>
      <w:keepNext w:val="0"/>
      <w:suppressAutoHyphens/>
      <w:spacing w:before="240" w:after="240"/>
      <w:jc w:val="center"/>
    </w:pPr>
    <w:rPr>
      <w:rFonts w:ascii="Times New Roman Bold" w:hAnsi="Times New Roman Bold"/>
      <w:sz w:val="36"/>
    </w:rPr>
  </w:style>
  <w:style w:type="paragraph" w:customStyle="1" w:styleId="UG-Sec3-Heading3">
    <w:name w:val="UG - Sec 3 - Heading 3"/>
    <w:basedOn w:val="Normal"/>
    <w:rsid w:val="00813E15"/>
    <w:pPr>
      <w:autoSpaceDE w:val="0"/>
      <w:autoSpaceDN w:val="0"/>
      <w:adjustRightInd w:val="0"/>
      <w:spacing w:after="200"/>
    </w:pPr>
    <w:rPr>
      <w:rFonts w:ascii="Times New Roman" w:hAnsi="Times New Roman" w:cs="Arial-BoldMT"/>
      <w:b/>
      <w:bCs/>
      <w:color w:val="000000"/>
      <w:sz w:val="24"/>
      <w:szCs w:val="20"/>
    </w:rPr>
  </w:style>
  <w:style w:type="paragraph" w:customStyle="1" w:styleId="UG-Sec3b-Heading2">
    <w:name w:val="UG - Sec 3b - Heading 2"/>
    <w:basedOn w:val="UG-Sec3-Heading2"/>
    <w:rsid w:val="00813E15"/>
  </w:style>
  <w:style w:type="paragraph" w:customStyle="1" w:styleId="UG-Sec3b-Heading3">
    <w:name w:val="UG - Sec 3b - Heading 3"/>
    <w:basedOn w:val="UG-Sec3-Heading3"/>
    <w:rsid w:val="00813E15"/>
  </w:style>
  <w:style w:type="paragraph" w:customStyle="1" w:styleId="UG-Sec3b-Heading4">
    <w:name w:val="UG - Sec 3b - Heading 4"/>
    <w:basedOn w:val="Normal"/>
    <w:rsid w:val="00813E15"/>
    <w:pPr>
      <w:autoSpaceDE w:val="0"/>
      <w:autoSpaceDN w:val="0"/>
      <w:adjustRightInd w:val="0"/>
      <w:spacing w:before="120" w:after="200"/>
      <w:ind w:left="720" w:hanging="720"/>
      <w:jc w:val="both"/>
    </w:pPr>
    <w:rPr>
      <w:rFonts w:ascii="Times New Roman" w:hAnsi="Times New Roman" w:cs="Arial-BoldMT"/>
      <w:bCs/>
      <w:color w:val="000000"/>
      <w:sz w:val="24"/>
      <w:szCs w:val="20"/>
    </w:rPr>
  </w:style>
  <w:style w:type="paragraph" w:customStyle="1" w:styleId="S4-header1">
    <w:name w:val="S4-header1"/>
    <w:basedOn w:val="Normal"/>
    <w:rsid w:val="00813E15"/>
    <w:pPr>
      <w:spacing w:before="120" w:after="240"/>
      <w:jc w:val="center"/>
    </w:pPr>
    <w:rPr>
      <w:rFonts w:ascii="Times New Roman" w:hAnsi="Times New Roman"/>
      <w:b/>
      <w:sz w:val="36"/>
      <w:szCs w:val="20"/>
    </w:rPr>
  </w:style>
  <w:style w:type="paragraph" w:customStyle="1" w:styleId="UG-Sec4-heading3">
    <w:name w:val="UG-Sec 4 - heading 3"/>
    <w:basedOn w:val="Normal"/>
    <w:rsid w:val="00813E15"/>
    <w:pPr>
      <w:spacing w:before="120" w:after="200"/>
      <w:jc w:val="center"/>
    </w:pPr>
    <w:rPr>
      <w:rFonts w:ascii="Times New Roman" w:hAnsi="Times New Roman"/>
      <w:b/>
    </w:rPr>
  </w:style>
  <w:style w:type="paragraph" w:customStyle="1" w:styleId="Section1Header1">
    <w:name w:val="Section 1 Header 1"/>
    <w:basedOn w:val="BodyText2"/>
    <w:rsid w:val="00813E15"/>
    <w:pPr>
      <w:suppressAutoHyphens/>
      <w:spacing w:before="120" w:after="200" w:line="240" w:lineRule="auto"/>
      <w:jc w:val="center"/>
    </w:pPr>
    <w:rPr>
      <w:rFonts w:ascii="Times New Roman" w:hAnsi="Times New Roman"/>
      <w:b/>
      <w:bCs/>
      <w:iCs/>
    </w:rPr>
  </w:style>
  <w:style w:type="paragraph" w:customStyle="1" w:styleId="Sec3header">
    <w:name w:val="Sec3 header"/>
    <w:basedOn w:val="Style11"/>
    <w:rsid w:val="00813E15"/>
    <w:pPr>
      <w:tabs>
        <w:tab w:val="left" w:leader="dot" w:pos="8424"/>
      </w:tabs>
      <w:spacing w:before="80" w:line="240" w:lineRule="auto"/>
    </w:pPr>
    <w:rPr>
      <w:rFonts w:ascii="Arial" w:hAnsi="Arial" w:cs="Arial"/>
      <w:b/>
      <w:sz w:val="22"/>
      <w:szCs w:val="20"/>
    </w:rPr>
  </w:style>
  <w:style w:type="paragraph" w:customStyle="1" w:styleId="Style17">
    <w:name w:val="Style 17"/>
    <w:basedOn w:val="Normal"/>
    <w:rsid w:val="00813E15"/>
    <w:pPr>
      <w:widowControl w:val="0"/>
      <w:autoSpaceDE w:val="0"/>
      <w:autoSpaceDN w:val="0"/>
      <w:spacing w:line="264" w:lineRule="exact"/>
      <w:ind w:left="576" w:hanging="360"/>
    </w:pPr>
    <w:rPr>
      <w:rFonts w:ascii="Times New Roman" w:hAnsi="Times New Roman"/>
      <w:sz w:val="24"/>
      <w:szCs w:val="24"/>
    </w:rPr>
  </w:style>
  <w:style w:type="paragraph" w:customStyle="1" w:styleId="Default">
    <w:name w:val="Default"/>
    <w:rsid w:val="00813E15"/>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813E15"/>
    <w:pPr>
      <w:suppressAutoHyphens/>
      <w:spacing w:after="100"/>
      <w:jc w:val="center"/>
    </w:pPr>
    <w:rPr>
      <w:rFonts w:ascii="Times New Roman Bold" w:hAnsi="Times New Roman Bold"/>
      <w:b/>
      <w:sz w:val="24"/>
      <w:szCs w:val="20"/>
    </w:rPr>
  </w:style>
  <w:style w:type="paragraph" w:customStyle="1" w:styleId="Style12">
    <w:name w:val="Style 12"/>
    <w:basedOn w:val="Normal"/>
    <w:rsid w:val="00813E15"/>
    <w:pPr>
      <w:widowControl w:val="0"/>
      <w:autoSpaceDE w:val="0"/>
      <w:autoSpaceDN w:val="0"/>
      <w:spacing w:line="264" w:lineRule="exact"/>
      <w:ind w:hanging="576"/>
      <w:jc w:val="both"/>
    </w:pPr>
    <w:rPr>
      <w:rFonts w:ascii="Times New Roman" w:hAnsi="Times New Roman"/>
      <w:sz w:val="24"/>
      <w:szCs w:val="24"/>
    </w:rPr>
  </w:style>
  <w:style w:type="paragraph" w:customStyle="1" w:styleId="TextBox">
    <w:name w:val="Text Box"/>
    <w:rsid w:val="00813E15"/>
    <w:pPr>
      <w:keepNext/>
      <w:keepLines/>
      <w:tabs>
        <w:tab w:val="left" w:pos="-720"/>
      </w:tabs>
      <w:suppressAutoHyphens/>
      <w:jc w:val="both"/>
    </w:pPr>
    <w:rPr>
      <w:rFonts w:ascii="Times New Roman" w:eastAsia="Times New Roman" w:hAnsi="Times New Roman"/>
      <w:spacing w:val="-2"/>
      <w:sz w:val="22"/>
    </w:rPr>
  </w:style>
  <w:style w:type="paragraph" w:customStyle="1" w:styleId="Heading1-Clausename">
    <w:name w:val="Heading 1- Clause name"/>
    <w:basedOn w:val="Normal"/>
    <w:rsid w:val="00813E15"/>
    <w:pPr>
      <w:tabs>
        <w:tab w:val="num" w:pos="360"/>
      </w:tabs>
      <w:spacing w:before="120" w:after="120"/>
      <w:ind w:left="360" w:hanging="360"/>
    </w:pPr>
    <w:rPr>
      <w:rFonts w:ascii="Times New Roman" w:hAnsi="Times New Roman"/>
      <w:b/>
      <w:sz w:val="24"/>
      <w:szCs w:val="20"/>
    </w:rPr>
  </w:style>
  <w:style w:type="paragraph" w:customStyle="1" w:styleId="Sec1-Clauses">
    <w:name w:val="Sec1-Clauses"/>
    <w:basedOn w:val="Heading1-Clausename"/>
    <w:rsid w:val="00813E15"/>
  </w:style>
  <w:style w:type="paragraph" w:styleId="DocumentMap">
    <w:name w:val="Document Map"/>
    <w:basedOn w:val="Normal"/>
    <w:link w:val="DocumentMapChar"/>
    <w:rsid w:val="00813E15"/>
    <w:pPr>
      <w:shd w:val="clear" w:color="auto" w:fill="000080"/>
    </w:pPr>
    <w:rPr>
      <w:rFonts w:ascii="Tahoma" w:hAnsi="Tahoma"/>
      <w:sz w:val="24"/>
      <w:szCs w:val="20"/>
      <w:lang w:val="x-none" w:eastAsia="x-none"/>
    </w:rPr>
  </w:style>
  <w:style w:type="character" w:customStyle="1" w:styleId="DocumentMapChar">
    <w:name w:val="Document Map Char"/>
    <w:link w:val="DocumentMap"/>
    <w:rsid w:val="00813E15"/>
    <w:rPr>
      <w:rFonts w:ascii="Tahoma" w:eastAsia="Times New Roman" w:hAnsi="Tahoma" w:cs="Tahoma"/>
      <w:sz w:val="24"/>
      <w:szCs w:val="20"/>
      <w:shd w:val="clear" w:color="auto" w:fill="000080"/>
    </w:rPr>
  </w:style>
  <w:style w:type="paragraph" w:customStyle="1" w:styleId="Head12">
    <w:name w:val="Head 1.2"/>
    <w:basedOn w:val="Normal"/>
    <w:rsid w:val="00813E15"/>
    <w:pPr>
      <w:tabs>
        <w:tab w:val="num" w:pos="360"/>
      </w:tabs>
      <w:ind w:left="360" w:hanging="360"/>
      <w:jc w:val="both"/>
    </w:pPr>
    <w:rPr>
      <w:rFonts w:ascii="Arial" w:hAnsi="Arial"/>
      <w:sz w:val="20"/>
      <w:szCs w:val="20"/>
    </w:rPr>
  </w:style>
  <w:style w:type="paragraph" w:customStyle="1" w:styleId="ChapterNumber">
    <w:name w:val="ChapterNumber"/>
    <w:rsid w:val="00813E15"/>
    <w:pPr>
      <w:tabs>
        <w:tab w:val="left" w:pos="-720"/>
      </w:tabs>
      <w:suppressAutoHyphens/>
    </w:pPr>
    <w:rPr>
      <w:rFonts w:ascii="CG Times" w:eastAsia="Times New Roman" w:hAnsi="CG Times"/>
      <w:sz w:val="22"/>
    </w:rPr>
  </w:style>
  <w:style w:type="paragraph" w:customStyle="1" w:styleId="Heading1a">
    <w:name w:val="Heading 1a"/>
    <w:rsid w:val="00813E15"/>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813E15"/>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813E15"/>
    <w:rPr>
      <w:rFonts w:ascii="Cambria" w:eastAsia="Times New Roman" w:hAnsi="Cambria" w:cs="Times New Roman"/>
      <w:b/>
      <w:bCs/>
      <w:color w:val="365F91"/>
      <w:sz w:val="28"/>
      <w:szCs w:val="28"/>
    </w:rPr>
  </w:style>
  <w:style w:type="character" w:customStyle="1" w:styleId="st">
    <w:name w:val="st"/>
    <w:basedOn w:val="DefaultParagraphFont"/>
    <w:rsid w:val="00813E15"/>
  </w:style>
  <w:style w:type="paragraph" w:customStyle="1" w:styleId="plane">
    <w:name w:val="plane"/>
    <w:basedOn w:val="Normal"/>
    <w:rsid w:val="00813E15"/>
    <w:pPr>
      <w:suppressAutoHyphens/>
      <w:jc w:val="both"/>
    </w:pPr>
    <w:rPr>
      <w:rFonts w:ascii="Tms Rmn" w:hAnsi="Tms Rmn"/>
      <w:sz w:val="24"/>
      <w:szCs w:val="20"/>
    </w:rPr>
  </w:style>
  <w:style w:type="paragraph" w:customStyle="1" w:styleId="S4-Header2">
    <w:name w:val="S4-Header 2"/>
    <w:basedOn w:val="Normal"/>
    <w:rsid w:val="00813E15"/>
    <w:pPr>
      <w:spacing w:before="120" w:after="240"/>
      <w:jc w:val="center"/>
    </w:pPr>
    <w:rPr>
      <w:rFonts w:ascii="Times New Roman" w:hAnsi="Times New Roman"/>
      <w:b/>
      <w:sz w:val="32"/>
      <w:szCs w:val="24"/>
    </w:rPr>
  </w:style>
  <w:style w:type="paragraph" w:styleId="NormalIndent">
    <w:name w:val="Normal Indent"/>
    <w:basedOn w:val="Normal"/>
    <w:unhideWhenUsed/>
    <w:rsid w:val="00813E15"/>
    <w:pPr>
      <w:ind w:left="720"/>
    </w:pPr>
    <w:rPr>
      <w:rFonts w:ascii="Times New Roman" w:hAnsi="Times New Roman"/>
      <w:sz w:val="24"/>
      <w:szCs w:val="24"/>
    </w:rPr>
  </w:style>
  <w:style w:type="paragraph" w:styleId="ListBullet">
    <w:name w:val="List Bullet"/>
    <w:basedOn w:val="Normal"/>
    <w:autoRedefine/>
    <w:unhideWhenUsed/>
    <w:rsid w:val="00813E15"/>
    <w:pPr>
      <w:tabs>
        <w:tab w:val="num" w:pos="360"/>
      </w:tabs>
      <w:ind w:left="360" w:hanging="360"/>
    </w:pPr>
    <w:rPr>
      <w:rFonts w:ascii="Times New Roman" w:hAnsi="Times New Roman"/>
      <w:sz w:val="20"/>
      <w:szCs w:val="20"/>
    </w:rPr>
  </w:style>
  <w:style w:type="paragraph" w:styleId="List2">
    <w:name w:val="List 2"/>
    <w:basedOn w:val="Normal"/>
    <w:unhideWhenUsed/>
    <w:rsid w:val="00813E15"/>
    <w:pPr>
      <w:ind w:left="720" w:hanging="360"/>
    </w:pPr>
    <w:rPr>
      <w:rFonts w:ascii="Times New Roman" w:hAnsi="Times New Roman"/>
      <w:sz w:val="24"/>
      <w:szCs w:val="24"/>
    </w:rPr>
  </w:style>
  <w:style w:type="paragraph" w:styleId="List3">
    <w:name w:val="List 3"/>
    <w:basedOn w:val="Normal"/>
    <w:unhideWhenUsed/>
    <w:rsid w:val="00813E15"/>
    <w:pPr>
      <w:ind w:left="1080" w:hanging="360"/>
    </w:pPr>
    <w:rPr>
      <w:rFonts w:ascii="Times New Roman" w:hAnsi="Times New Roman"/>
      <w:sz w:val="24"/>
      <w:szCs w:val="24"/>
    </w:rPr>
  </w:style>
  <w:style w:type="paragraph" w:styleId="ListBullet2">
    <w:name w:val="List Bullet 2"/>
    <w:basedOn w:val="Normal"/>
    <w:autoRedefine/>
    <w:unhideWhenUsed/>
    <w:rsid w:val="00813E15"/>
    <w:pPr>
      <w:tabs>
        <w:tab w:val="num" w:pos="720"/>
      </w:tabs>
      <w:ind w:left="720" w:hanging="360"/>
    </w:pPr>
    <w:rPr>
      <w:rFonts w:ascii="Times New Roman" w:hAnsi="Times New Roman"/>
      <w:sz w:val="20"/>
      <w:szCs w:val="20"/>
    </w:rPr>
  </w:style>
  <w:style w:type="paragraph" w:styleId="ListBullet3">
    <w:name w:val="List Bullet 3"/>
    <w:basedOn w:val="Normal"/>
    <w:autoRedefine/>
    <w:unhideWhenUsed/>
    <w:rsid w:val="00813E15"/>
    <w:pPr>
      <w:tabs>
        <w:tab w:val="num" w:pos="1080"/>
      </w:tabs>
      <w:ind w:left="1080" w:hanging="360"/>
    </w:pPr>
    <w:rPr>
      <w:rFonts w:ascii="Times New Roman" w:hAnsi="Times New Roman"/>
      <w:sz w:val="20"/>
      <w:szCs w:val="20"/>
    </w:rPr>
  </w:style>
  <w:style w:type="paragraph" w:styleId="ListBullet4">
    <w:name w:val="List Bullet 4"/>
    <w:basedOn w:val="Normal"/>
    <w:autoRedefine/>
    <w:unhideWhenUsed/>
    <w:rsid w:val="00813E15"/>
    <w:pPr>
      <w:tabs>
        <w:tab w:val="num" w:pos="1440"/>
      </w:tabs>
      <w:ind w:left="1440" w:hanging="360"/>
    </w:pPr>
    <w:rPr>
      <w:rFonts w:ascii="Times New Roman" w:hAnsi="Times New Roman"/>
      <w:sz w:val="20"/>
      <w:szCs w:val="20"/>
    </w:rPr>
  </w:style>
  <w:style w:type="paragraph" w:styleId="ListBullet5">
    <w:name w:val="List Bullet 5"/>
    <w:basedOn w:val="Normal"/>
    <w:autoRedefine/>
    <w:unhideWhenUsed/>
    <w:rsid w:val="00813E15"/>
    <w:pPr>
      <w:tabs>
        <w:tab w:val="num" w:pos="1800"/>
      </w:tabs>
      <w:ind w:left="1800" w:hanging="360"/>
    </w:pPr>
    <w:rPr>
      <w:rFonts w:ascii="Times New Roman" w:hAnsi="Times New Roman"/>
      <w:sz w:val="20"/>
      <w:szCs w:val="20"/>
    </w:rPr>
  </w:style>
  <w:style w:type="paragraph" w:styleId="ListNumber2">
    <w:name w:val="List Number 2"/>
    <w:basedOn w:val="Normal"/>
    <w:unhideWhenUsed/>
    <w:rsid w:val="00813E15"/>
    <w:pPr>
      <w:tabs>
        <w:tab w:val="num" w:pos="720"/>
      </w:tabs>
      <w:ind w:left="720" w:hanging="360"/>
    </w:pPr>
    <w:rPr>
      <w:rFonts w:ascii="Times New Roman" w:hAnsi="Times New Roman"/>
      <w:sz w:val="20"/>
      <w:szCs w:val="20"/>
    </w:rPr>
  </w:style>
  <w:style w:type="paragraph" w:styleId="ListNumber3">
    <w:name w:val="List Number 3"/>
    <w:basedOn w:val="Normal"/>
    <w:unhideWhenUsed/>
    <w:rsid w:val="00813E15"/>
    <w:pPr>
      <w:tabs>
        <w:tab w:val="num" w:pos="1080"/>
      </w:tabs>
      <w:ind w:left="1080" w:hanging="360"/>
    </w:pPr>
    <w:rPr>
      <w:rFonts w:ascii="Times New Roman" w:hAnsi="Times New Roman"/>
      <w:sz w:val="20"/>
      <w:szCs w:val="20"/>
    </w:rPr>
  </w:style>
  <w:style w:type="paragraph" w:styleId="ListNumber4">
    <w:name w:val="List Number 4"/>
    <w:basedOn w:val="Normal"/>
    <w:unhideWhenUsed/>
    <w:rsid w:val="00813E15"/>
    <w:pPr>
      <w:tabs>
        <w:tab w:val="num" w:pos="1440"/>
      </w:tabs>
      <w:ind w:left="1440" w:hanging="360"/>
    </w:pPr>
    <w:rPr>
      <w:rFonts w:ascii="Times New Roman" w:hAnsi="Times New Roman"/>
      <w:sz w:val="20"/>
      <w:szCs w:val="20"/>
    </w:rPr>
  </w:style>
  <w:style w:type="paragraph" w:styleId="ListNumber5">
    <w:name w:val="List Number 5"/>
    <w:basedOn w:val="Normal"/>
    <w:unhideWhenUsed/>
    <w:rsid w:val="00813E15"/>
    <w:pPr>
      <w:tabs>
        <w:tab w:val="num" w:pos="1800"/>
      </w:tabs>
      <w:ind w:left="1800" w:hanging="360"/>
    </w:pPr>
    <w:rPr>
      <w:rFonts w:ascii="Times New Roman" w:hAnsi="Times New Roman"/>
      <w:sz w:val="20"/>
      <w:szCs w:val="20"/>
    </w:rPr>
  </w:style>
  <w:style w:type="paragraph" w:styleId="ListContinue2">
    <w:name w:val="List Continue 2"/>
    <w:basedOn w:val="Normal"/>
    <w:unhideWhenUsed/>
    <w:rsid w:val="00813E15"/>
    <w:pPr>
      <w:spacing w:after="120"/>
      <w:ind w:left="720"/>
    </w:pPr>
    <w:rPr>
      <w:rFonts w:ascii="Times New Roman" w:hAnsi="Times New Roman"/>
      <w:sz w:val="24"/>
      <w:szCs w:val="24"/>
    </w:rPr>
  </w:style>
  <w:style w:type="paragraph" w:styleId="ListContinue3">
    <w:name w:val="List Continue 3"/>
    <w:basedOn w:val="Normal"/>
    <w:unhideWhenUsed/>
    <w:rsid w:val="00813E15"/>
    <w:pPr>
      <w:spacing w:after="120"/>
      <w:ind w:left="1080"/>
    </w:pPr>
    <w:rPr>
      <w:rFonts w:ascii="Times New Roman" w:hAnsi="Times New Roman"/>
      <w:sz w:val="24"/>
      <w:szCs w:val="24"/>
    </w:rPr>
  </w:style>
  <w:style w:type="paragraph" w:styleId="MessageHeader">
    <w:name w:val="Message Header"/>
    <w:basedOn w:val="Normal"/>
    <w:link w:val="MessageHeaderChar"/>
    <w:unhideWhenUsed/>
    <w:rsid w:val="00813E1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lang w:val="x-none" w:eastAsia="x-none"/>
    </w:rPr>
  </w:style>
  <w:style w:type="character" w:customStyle="1" w:styleId="MessageHeaderChar">
    <w:name w:val="Message Header Char"/>
    <w:link w:val="MessageHeader"/>
    <w:rsid w:val="00813E15"/>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813E15"/>
    <w:pPr>
      <w:suppressAutoHyphens/>
      <w:overflowPunct w:val="0"/>
      <w:autoSpaceDE w:val="0"/>
      <w:autoSpaceDN w:val="0"/>
      <w:adjustRightInd w:val="0"/>
      <w:jc w:val="both"/>
    </w:pPr>
    <w:rPr>
      <w:rFonts w:ascii="Times New Roman" w:hAnsi="Times New Roman"/>
      <w:sz w:val="24"/>
      <w:szCs w:val="20"/>
      <w:lang w:val="x-none" w:eastAsia="x-none"/>
    </w:rPr>
  </w:style>
  <w:style w:type="character" w:customStyle="1" w:styleId="NoteHeadingChar">
    <w:name w:val="Note Heading Char"/>
    <w:link w:val="NoteHeading"/>
    <w:rsid w:val="00813E15"/>
    <w:rPr>
      <w:rFonts w:ascii="Times New Roman" w:eastAsia="Times New Roman" w:hAnsi="Times New Roman" w:cs="Times New Roman"/>
      <w:sz w:val="24"/>
      <w:szCs w:val="20"/>
    </w:rPr>
  </w:style>
  <w:style w:type="paragraph" w:customStyle="1" w:styleId="SectionTitle">
    <w:name w:val="Section Title"/>
    <w:next w:val="Normal"/>
    <w:rsid w:val="00813E15"/>
    <w:pPr>
      <w:spacing w:after="200"/>
      <w:jc w:val="center"/>
    </w:pPr>
    <w:rPr>
      <w:rFonts w:ascii="Times New Roman" w:eastAsia="Times New Roman" w:hAnsi="Times New Roman"/>
      <w:b/>
      <w:sz w:val="44"/>
      <w:lang w:val="en-GB"/>
    </w:rPr>
  </w:style>
  <w:style w:type="paragraph" w:customStyle="1" w:styleId="Level3Body">
    <w:name w:val="Level 3 (Body)"/>
    <w:rsid w:val="00813E15"/>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813E15"/>
    <w:rPr>
      <w:rFonts w:ascii="Times New Roman" w:hAnsi="Times New Roman"/>
      <w:sz w:val="24"/>
      <w:szCs w:val="24"/>
    </w:rPr>
  </w:style>
  <w:style w:type="paragraph" w:customStyle="1" w:styleId="ShortReturnAddress">
    <w:name w:val="Short Return Address"/>
    <w:basedOn w:val="Normal"/>
    <w:rsid w:val="00813E15"/>
    <w:rPr>
      <w:rFonts w:ascii="Times New Roman" w:hAnsi="Times New Roman"/>
      <w:sz w:val="24"/>
      <w:szCs w:val="24"/>
    </w:rPr>
  </w:style>
  <w:style w:type="paragraph" w:customStyle="1" w:styleId="BHead">
    <w:name w:val="B Head"/>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813E15"/>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813E15"/>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813E15"/>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813E15"/>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813E15"/>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813E1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813E1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813E1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813E1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813E15"/>
    <w:pPr>
      <w:spacing w:before="240" w:after="240"/>
      <w:ind w:left="1418"/>
    </w:pPr>
    <w:rPr>
      <w:rFonts w:ascii="Times New Roman" w:hAnsi="Times New Roman"/>
      <w:sz w:val="24"/>
      <w:szCs w:val="24"/>
    </w:rPr>
  </w:style>
  <w:style w:type="paragraph" w:customStyle="1" w:styleId="e4">
    <w:name w:val="e4"/>
    <w:aliases w:val="exh line end"/>
    <w:basedOn w:val="Normal"/>
    <w:next w:val="Normal"/>
    <w:rsid w:val="00813E15"/>
    <w:pPr>
      <w:keepLines/>
      <w:pBdr>
        <w:bottom w:val="single" w:sz="6" w:space="0" w:color="auto"/>
      </w:pBdr>
      <w:overflowPunct w:val="0"/>
      <w:autoSpaceDE w:val="0"/>
      <w:autoSpaceDN w:val="0"/>
      <w:adjustRightInd w:val="0"/>
      <w:spacing w:after="260" w:line="260" w:lineRule="atLeast"/>
    </w:pPr>
    <w:rPr>
      <w:rFonts w:ascii="Times New Roman" w:hAnsi="Times New Roman"/>
      <w:sz w:val="24"/>
      <w:szCs w:val="20"/>
    </w:rPr>
  </w:style>
  <w:style w:type="paragraph" w:customStyle="1" w:styleId="S8Header1">
    <w:name w:val="S8 Header 1"/>
    <w:basedOn w:val="Normal"/>
    <w:next w:val="Normal"/>
    <w:rsid w:val="00813E15"/>
    <w:pPr>
      <w:spacing w:before="120" w:after="200"/>
      <w:jc w:val="both"/>
    </w:pPr>
    <w:rPr>
      <w:rFonts w:ascii="Times New Roman" w:hAnsi="Times New Roman"/>
      <w:b/>
      <w:sz w:val="24"/>
      <w:szCs w:val="20"/>
    </w:rPr>
  </w:style>
  <w:style w:type="paragraph" w:customStyle="1" w:styleId="S1-Header1">
    <w:name w:val="S1-Header1"/>
    <w:basedOn w:val="Normal"/>
    <w:rsid w:val="00813E15"/>
    <w:pPr>
      <w:tabs>
        <w:tab w:val="num" w:pos="648"/>
      </w:tabs>
      <w:spacing w:before="240" w:after="240"/>
      <w:ind w:left="360" w:hanging="72"/>
      <w:jc w:val="center"/>
    </w:pPr>
    <w:rPr>
      <w:rFonts w:ascii="Times New Roman" w:hAnsi="Times New Roman"/>
      <w:b/>
      <w:szCs w:val="24"/>
    </w:rPr>
  </w:style>
  <w:style w:type="paragraph" w:customStyle="1" w:styleId="StyleHeader2-SubClausesItalic">
    <w:name w:val="Style Header 2 - SubClauses + Italic"/>
    <w:basedOn w:val="Header2-SubClauses"/>
    <w:rsid w:val="00813E15"/>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813E15"/>
    <w:pPr>
      <w:numPr>
        <w:numId w:val="1"/>
      </w:numPr>
      <w:tabs>
        <w:tab w:val="clear" w:pos="648"/>
      </w:tabs>
      <w:spacing w:before="120" w:after="240"/>
      <w:ind w:left="180" w:right="288" w:firstLine="0"/>
      <w:jc w:val="center"/>
    </w:pPr>
    <w:rPr>
      <w:rFonts w:ascii="Times New Roman" w:hAnsi="Times New Roman"/>
      <w:bCs/>
      <w:sz w:val="36"/>
    </w:rPr>
  </w:style>
  <w:style w:type="paragraph" w:customStyle="1" w:styleId="StyleArial20ptBoldCenteredBefore6ptAfter12pt">
    <w:name w:val="Style Arial 20 pt Bold Centered Before:  6 pt After:  12 pt"/>
    <w:basedOn w:val="Normal"/>
    <w:rsid w:val="00813E15"/>
    <w:pPr>
      <w:spacing w:before="120" w:after="240"/>
      <w:jc w:val="center"/>
    </w:pPr>
    <w:rPr>
      <w:rFonts w:ascii="Times New Roman" w:hAnsi="Times New Roman"/>
      <w:b/>
      <w:bCs/>
      <w:sz w:val="36"/>
      <w:szCs w:val="20"/>
    </w:rPr>
  </w:style>
  <w:style w:type="paragraph" w:customStyle="1" w:styleId="S3-Header1">
    <w:name w:val="S3-Header 1"/>
    <w:basedOn w:val="Normal"/>
    <w:rsid w:val="00813E15"/>
    <w:pPr>
      <w:spacing w:before="120" w:after="200"/>
      <w:ind w:left="1080" w:hanging="720"/>
      <w:jc w:val="both"/>
    </w:pPr>
    <w:rPr>
      <w:rFonts w:ascii="Times New Roman" w:hAnsi="Times New Roman"/>
      <w:b/>
      <w:bCs/>
      <w:noProof/>
      <w:szCs w:val="20"/>
    </w:rPr>
  </w:style>
  <w:style w:type="paragraph" w:customStyle="1" w:styleId="S3-Heading2">
    <w:name w:val="S3-Heading 2"/>
    <w:basedOn w:val="Normal"/>
    <w:rsid w:val="00813E15"/>
    <w:pPr>
      <w:spacing w:after="200"/>
      <w:ind w:left="1080" w:right="288" w:hanging="720"/>
      <w:jc w:val="both"/>
    </w:pPr>
    <w:rPr>
      <w:rFonts w:ascii="Times New Roman" w:hAnsi="Times New Roman"/>
      <w:b/>
      <w:bCs/>
      <w:sz w:val="24"/>
      <w:szCs w:val="24"/>
    </w:rPr>
  </w:style>
  <w:style w:type="paragraph" w:customStyle="1" w:styleId="S4Header">
    <w:name w:val="S4 Header"/>
    <w:basedOn w:val="Normal"/>
    <w:next w:val="Normal"/>
    <w:rsid w:val="00813E15"/>
    <w:pPr>
      <w:spacing w:before="120" w:after="240"/>
      <w:jc w:val="center"/>
    </w:pPr>
    <w:rPr>
      <w:rFonts w:ascii="Times New Roman" w:hAnsi="Times New Roman"/>
      <w:b/>
      <w:sz w:val="32"/>
      <w:szCs w:val="20"/>
    </w:rPr>
  </w:style>
  <w:style w:type="paragraph" w:customStyle="1" w:styleId="S4-Header10">
    <w:name w:val="S4-Header 1"/>
    <w:basedOn w:val="Normal"/>
    <w:next w:val="Normal"/>
    <w:rsid w:val="00813E15"/>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813E15"/>
    <w:pPr>
      <w:spacing w:before="120" w:after="240"/>
      <w:ind w:left="360" w:right="288"/>
    </w:pPr>
    <w:rPr>
      <w:bCs/>
      <w:sz w:val="32"/>
    </w:rPr>
  </w:style>
  <w:style w:type="paragraph" w:customStyle="1" w:styleId="S6-Header1">
    <w:name w:val="S6-Header 1"/>
    <w:basedOn w:val="Normal"/>
    <w:next w:val="Normal"/>
    <w:rsid w:val="00813E15"/>
    <w:pPr>
      <w:spacing w:before="120" w:after="240"/>
      <w:jc w:val="center"/>
    </w:pPr>
    <w:rPr>
      <w:rFonts w:ascii="Times New Roman" w:hAnsi="Times New Roman" w:cs="Arial"/>
      <w:b/>
      <w:sz w:val="32"/>
      <w:szCs w:val="24"/>
    </w:rPr>
  </w:style>
  <w:style w:type="paragraph" w:customStyle="1" w:styleId="Part">
    <w:name w:val="Part"/>
    <w:basedOn w:val="Normal"/>
    <w:rsid w:val="00813E15"/>
    <w:pPr>
      <w:keepNext/>
      <w:spacing w:before="2280"/>
      <w:jc w:val="center"/>
    </w:pPr>
    <w:rPr>
      <w:rFonts w:ascii="Times New Roman" w:hAnsi="Times New Roman"/>
      <w:b/>
      <w:sz w:val="52"/>
      <w:szCs w:val="24"/>
    </w:rPr>
  </w:style>
  <w:style w:type="paragraph" w:customStyle="1" w:styleId="StyleHead41Before6ptAfter6pt">
    <w:name w:val="Style Head 4.1 + Before:  6 pt After:  6 pt"/>
    <w:basedOn w:val="Head41"/>
    <w:rsid w:val="00813E1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813E15"/>
    <w:pPr>
      <w:spacing w:before="120" w:after="240"/>
      <w:jc w:val="center"/>
    </w:pPr>
    <w:rPr>
      <w:rFonts w:ascii="Times New Roman" w:hAnsi="Times New Roman"/>
      <w:b/>
      <w:sz w:val="36"/>
      <w:szCs w:val="24"/>
    </w:rPr>
  </w:style>
  <w:style w:type="paragraph" w:customStyle="1" w:styleId="StyleS1-Header1TimesNewRoman14pt">
    <w:name w:val="Style S1-Header1 + Times New Roman 14 pt"/>
    <w:basedOn w:val="S1-Header1"/>
    <w:rsid w:val="00813E1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813E15"/>
    <w:pPr>
      <w:numPr>
        <w:numId w:val="2"/>
      </w:numPr>
    </w:pPr>
  </w:style>
  <w:style w:type="paragraph" w:customStyle="1" w:styleId="StyleStyleS1-Header1TimesNewRoman14pt1">
    <w:name w:val="Style Style S1-Header1 + Times New Roman 14 pt +1"/>
    <w:basedOn w:val="StyleS1-Header1TimesNewRoman14pt"/>
    <w:rsid w:val="00813E15"/>
    <w:pPr>
      <w:numPr>
        <w:numId w:val="3"/>
      </w:numPr>
    </w:pPr>
  </w:style>
  <w:style w:type="character" w:customStyle="1" w:styleId="AHead">
    <w:name w:val="A Head"/>
    <w:rsid w:val="00813E15"/>
    <w:rPr>
      <w:rFonts w:ascii="Times New Roman" w:hAnsi="Times New Roman" w:cs="Times New Roman" w:hint="default"/>
      <w:noProof w:val="0"/>
      <w:sz w:val="20"/>
      <w:lang w:val="en-US"/>
    </w:rPr>
  </w:style>
  <w:style w:type="character" w:customStyle="1" w:styleId="DefaultPara">
    <w:name w:val="Default Para"/>
    <w:rsid w:val="00813E15"/>
    <w:rPr>
      <w:rFonts w:ascii="CG Times" w:hAnsi="CG Times" w:hint="default"/>
      <w:b/>
      <w:bCs w:val="0"/>
      <w:i/>
      <w:iCs w:val="0"/>
      <w:noProof w:val="0"/>
      <w:sz w:val="24"/>
      <w:lang w:val="en-US"/>
    </w:rPr>
  </w:style>
  <w:style w:type="character" w:customStyle="1" w:styleId="BulletList">
    <w:name w:val="Bullet List"/>
    <w:basedOn w:val="DefaultParagraphFont"/>
    <w:rsid w:val="00813E15"/>
  </w:style>
  <w:style w:type="character" w:customStyle="1" w:styleId="StyleHeader2-SubClausesItalicChar">
    <w:name w:val="Style Header 2 - SubClauses + Italic Char"/>
    <w:rsid w:val="00813E15"/>
    <w:rPr>
      <w:rFonts w:ascii="Arial" w:hAnsi="Arial" w:cs="Arial" w:hint="default"/>
      <w:i/>
      <w:iCs/>
      <w:sz w:val="24"/>
      <w:szCs w:val="24"/>
      <w:lang w:val="en-US" w:eastAsia="en-US" w:bidi="ar-SA"/>
    </w:rPr>
  </w:style>
  <w:style w:type="character" w:customStyle="1" w:styleId="S1-Header1CharChar">
    <w:name w:val="S1-Header1 Char Char"/>
    <w:rsid w:val="00813E1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813E1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813E15"/>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813E15"/>
    <w:rPr>
      <w:rFonts w:ascii="Arial" w:hAnsi="Arial" w:cs="Arial" w:hint="default"/>
      <w:b/>
      <w:bCs/>
      <w:sz w:val="28"/>
      <w:szCs w:val="24"/>
      <w:lang w:val="en-US" w:eastAsia="en-US" w:bidi="ar-SA"/>
    </w:rPr>
  </w:style>
  <w:style w:type="character" w:customStyle="1" w:styleId="hps">
    <w:name w:val="hps"/>
    <w:rsid w:val="00813E15"/>
  </w:style>
  <w:style w:type="character" w:customStyle="1" w:styleId="shorttext">
    <w:name w:val="short_text"/>
    <w:rsid w:val="00813E15"/>
  </w:style>
  <w:style w:type="character" w:customStyle="1" w:styleId="atn">
    <w:name w:val="atn"/>
    <w:rsid w:val="00813E15"/>
  </w:style>
  <w:style w:type="character" w:customStyle="1" w:styleId="dieuChar">
    <w:name w:val="dieu Char"/>
    <w:rsid w:val="00813E15"/>
    <w:rPr>
      <w:rFonts w:ascii="Times New Roman" w:eastAsia="Times New Roman" w:hAnsi="Times New Roman" w:cs="Times New Roman"/>
      <w:b/>
      <w:color w:val="0000FF"/>
      <w:sz w:val="26"/>
      <w:szCs w:val="20"/>
      <w:lang w:val="en-US"/>
    </w:rPr>
  </w:style>
  <w:style w:type="paragraph" w:styleId="TOCHeading">
    <w:name w:val="TOC Heading"/>
    <w:basedOn w:val="Heading1"/>
    <w:next w:val="Normal"/>
    <w:uiPriority w:val="39"/>
    <w:semiHidden/>
    <w:unhideWhenUsed/>
    <w:qFormat/>
    <w:rsid w:val="00813E15"/>
    <w:pPr>
      <w:keepLines/>
      <w:spacing w:before="480" w:after="0" w:line="276" w:lineRule="auto"/>
      <w:outlineLvl w:val="9"/>
    </w:pPr>
    <w:rPr>
      <w:rFonts w:ascii="Cambria" w:hAnsi="Cambria"/>
      <w:bCs/>
      <w:color w:val="365F91"/>
      <w:szCs w:val="28"/>
    </w:rPr>
  </w:style>
  <w:style w:type="character" w:customStyle="1" w:styleId="iChar">
    <w:name w:val="(i) Char"/>
    <w:link w:val="i"/>
    <w:locked/>
    <w:rsid w:val="00813E15"/>
    <w:rPr>
      <w:rFonts w:ascii="Tms Rmn" w:eastAsia="Times New Roman" w:hAnsi="Tms Rmn" w:cs="Times New Roman"/>
      <w:sz w:val="24"/>
      <w:szCs w:val="20"/>
    </w:rPr>
  </w:style>
  <w:style w:type="paragraph" w:styleId="Revision">
    <w:name w:val="Revision"/>
    <w:hidden/>
    <w:uiPriority w:val="99"/>
    <w:semiHidden/>
    <w:rsid w:val="00264978"/>
    <w:rPr>
      <w:rFonts w:ascii=".VnTime" w:eastAsia="Times New Roman" w:hAnsi=".VnTime"/>
      <w:sz w:val="28"/>
      <w:szCs w:val="28"/>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85E7B"/>
    <w:rPr>
      <w:rFonts w:ascii="Times New Roman" w:eastAsia="Times New Roman" w:hAnsi="Times New Roman"/>
      <w:sz w:val="24"/>
    </w:rPr>
  </w:style>
  <w:style w:type="numbering" w:customStyle="1" w:styleId="NoList1">
    <w:name w:val="No List1"/>
    <w:next w:val="NoList"/>
    <w:uiPriority w:val="99"/>
    <w:semiHidden/>
    <w:unhideWhenUsed/>
    <w:rsid w:val="008F7ED3"/>
  </w:style>
  <w:style w:type="numbering" w:customStyle="1" w:styleId="NoList11">
    <w:name w:val="No List11"/>
    <w:next w:val="NoList"/>
    <w:uiPriority w:val="99"/>
    <w:semiHidden/>
    <w:unhideWhenUsed/>
    <w:rsid w:val="008F7ED3"/>
  </w:style>
  <w:style w:type="character" w:customStyle="1" w:styleId="EndnoteTextChar1">
    <w:name w:val="Endnote Text Char1"/>
    <w:uiPriority w:val="99"/>
    <w:semiHidden/>
    <w:rsid w:val="008F7ED3"/>
    <w:rPr>
      <w:sz w:val="20"/>
      <w:szCs w:val="20"/>
    </w:rPr>
  </w:style>
  <w:style w:type="paragraph" w:customStyle="1" w:styleId="HAStyle1">
    <w:name w:val="HAStyle1"/>
    <w:basedOn w:val="Sec1-Clauses"/>
    <w:qFormat/>
    <w:rsid w:val="008F7ED3"/>
    <w:pPr>
      <w:widowControl w:val="0"/>
      <w:numPr>
        <w:numId w:val="6"/>
      </w:numPr>
      <w:tabs>
        <w:tab w:val="num" w:pos="600"/>
      </w:tabs>
      <w:spacing w:line="264" w:lineRule="auto"/>
      <w:ind w:left="600" w:hanging="600"/>
    </w:pPr>
    <w:rPr>
      <w:rFonts w:eastAsia="Calibri"/>
      <w:sz w:val="28"/>
      <w:szCs w:val="28"/>
    </w:rPr>
  </w:style>
  <w:style w:type="character" w:customStyle="1" w:styleId="Other">
    <w:name w:val="Other_"/>
    <w:link w:val="Other0"/>
    <w:uiPriority w:val="99"/>
    <w:rsid w:val="008F7ED3"/>
    <w:rPr>
      <w:i/>
      <w:iCs/>
      <w:sz w:val="26"/>
      <w:szCs w:val="26"/>
      <w:shd w:val="clear" w:color="auto" w:fill="FFFFFF"/>
    </w:rPr>
  </w:style>
  <w:style w:type="paragraph" w:customStyle="1" w:styleId="Other0">
    <w:name w:val="Other"/>
    <w:basedOn w:val="Normal"/>
    <w:link w:val="Other"/>
    <w:uiPriority w:val="99"/>
    <w:rsid w:val="008F7ED3"/>
    <w:pPr>
      <w:widowControl w:val="0"/>
      <w:shd w:val="clear" w:color="auto" w:fill="FFFFFF"/>
      <w:spacing w:after="100" w:line="262" w:lineRule="auto"/>
      <w:ind w:firstLine="400"/>
      <w:jc w:val="center"/>
    </w:pPr>
    <w:rPr>
      <w:rFonts w:ascii="Calibri" w:eastAsia="Calibri" w:hAnsi="Calibri"/>
      <w:i/>
      <w:iCs/>
      <w:sz w:val="26"/>
      <w:szCs w:val="26"/>
    </w:rPr>
  </w:style>
  <w:style w:type="character" w:customStyle="1" w:styleId="Khc">
    <w:name w:val="Khác_"/>
    <w:link w:val="Khc0"/>
    <w:uiPriority w:val="99"/>
    <w:rsid w:val="008F7ED3"/>
    <w:rPr>
      <w:szCs w:val="28"/>
    </w:rPr>
  </w:style>
  <w:style w:type="paragraph" w:customStyle="1" w:styleId="Khc0">
    <w:name w:val="Khác"/>
    <w:basedOn w:val="Normal"/>
    <w:link w:val="Khc"/>
    <w:uiPriority w:val="99"/>
    <w:rsid w:val="008F7ED3"/>
    <w:pPr>
      <w:widowControl w:val="0"/>
      <w:spacing w:after="60" w:line="312" w:lineRule="auto"/>
      <w:ind w:firstLine="400"/>
    </w:pPr>
    <w:rPr>
      <w:rFonts w:ascii="Calibri" w:eastAsia="Calibri" w:hAnsi="Calibri"/>
      <w:sz w:val="20"/>
    </w:rPr>
  </w:style>
  <w:style w:type="character" w:customStyle="1" w:styleId="CharChar26">
    <w:name w:val="Char Char26"/>
    <w:locked/>
    <w:rsid w:val="00271E79"/>
    <w:rPr>
      <w:rFonts w:ascii=".VnTimeH" w:hAnsi=".VnTimeH" w:cs="Arial"/>
      <w:b/>
      <w:bCs/>
      <w:snapToGrid w:val="0"/>
      <w:kern w:val="32"/>
      <w:sz w:val="28"/>
      <w:szCs w:val="32"/>
      <w:lang w:val="en-US" w:eastAsia="en-US" w:bidi="ar-SA"/>
    </w:rPr>
  </w:style>
  <w:style w:type="paragraph" w:customStyle="1" w:styleId="TableParagraph">
    <w:name w:val="Table Paragraph"/>
    <w:basedOn w:val="Normal"/>
    <w:uiPriority w:val="1"/>
    <w:qFormat/>
    <w:rsid w:val="00BB5BCE"/>
    <w:pPr>
      <w:widowControl w:val="0"/>
      <w:autoSpaceDE w:val="0"/>
      <w:autoSpaceDN w:val="0"/>
      <w:adjustRightInd w:val="0"/>
      <w:ind w:left="87"/>
    </w:pPr>
    <w:rPr>
      <w:rFonts w:ascii="Times New Roman" w:eastAsiaTheme="minorEastAsia" w:hAnsi="Times New Roman"/>
      <w:sz w:val="24"/>
      <w:szCs w:val="24"/>
      <w:lang w:val="en-GB"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7658">
      <w:bodyDiv w:val="1"/>
      <w:marLeft w:val="0"/>
      <w:marRight w:val="0"/>
      <w:marTop w:val="0"/>
      <w:marBottom w:val="0"/>
      <w:divBdr>
        <w:top w:val="none" w:sz="0" w:space="0" w:color="auto"/>
        <w:left w:val="none" w:sz="0" w:space="0" w:color="auto"/>
        <w:bottom w:val="none" w:sz="0" w:space="0" w:color="auto"/>
        <w:right w:val="none" w:sz="0" w:space="0" w:color="auto"/>
      </w:divBdr>
    </w:div>
    <w:div w:id="289092273">
      <w:bodyDiv w:val="1"/>
      <w:marLeft w:val="0"/>
      <w:marRight w:val="0"/>
      <w:marTop w:val="0"/>
      <w:marBottom w:val="0"/>
      <w:divBdr>
        <w:top w:val="none" w:sz="0" w:space="0" w:color="auto"/>
        <w:left w:val="none" w:sz="0" w:space="0" w:color="auto"/>
        <w:bottom w:val="none" w:sz="0" w:space="0" w:color="auto"/>
        <w:right w:val="none" w:sz="0" w:space="0" w:color="auto"/>
      </w:divBdr>
    </w:div>
    <w:div w:id="455804260">
      <w:bodyDiv w:val="1"/>
      <w:marLeft w:val="0"/>
      <w:marRight w:val="0"/>
      <w:marTop w:val="0"/>
      <w:marBottom w:val="0"/>
      <w:divBdr>
        <w:top w:val="none" w:sz="0" w:space="0" w:color="auto"/>
        <w:left w:val="none" w:sz="0" w:space="0" w:color="auto"/>
        <w:bottom w:val="none" w:sz="0" w:space="0" w:color="auto"/>
        <w:right w:val="none" w:sz="0" w:space="0" w:color="auto"/>
      </w:divBdr>
    </w:div>
    <w:div w:id="583805834">
      <w:bodyDiv w:val="1"/>
      <w:marLeft w:val="0"/>
      <w:marRight w:val="0"/>
      <w:marTop w:val="0"/>
      <w:marBottom w:val="0"/>
      <w:divBdr>
        <w:top w:val="none" w:sz="0" w:space="0" w:color="auto"/>
        <w:left w:val="none" w:sz="0" w:space="0" w:color="auto"/>
        <w:bottom w:val="none" w:sz="0" w:space="0" w:color="auto"/>
        <w:right w:val="none" w:sz="0" w:space="0" w:color="auto"/>
      </w:divBdr>
    </w:div>
    <w:div w:id="608202009">
      <w:bodyDiv w:val="1"/>
      <w:marLeft w:val="0"/>
      <w:marRight w:val="0"/>
      <w:marTop w:val="0"/>
      <w:marBottom w:val="0"/>
      <w:divBdr>
        <w:top w:val="none" w:sz="0" w:space="0" w:color="auto"/>
        <w:left w:val="none" w:sz="0" w:space="0" w:color="auto"/>
        <w:bottom w:val="none" w:sz="0" w:space="0" w:color="auto"/>
        <w:right w:val="none" w:sz="0" w:space="0" w:color="auto"/>
      </w:divBdr>
    </w:div>
    <w:div w:id="764812796">
      <w:bodyDiv w:val="1"/>
      <w:marLeft w:val="0"/>
      <w:marRight w:val="0"/>
      <w:marTop w:val="0"/>
      <w:marBottom w:val="0"/>
      <w:divBdr>
        <w:top w:val="none" w:sz="0" w:space="0" w:color="auto"/>
        <w:left w:val="none" w:sz="0" w:space="0" w:color="auto"/>
        <w:bottom w:val="none" w:sz="0" w:space="0" w:color="auto"/>
        <w:right w:val="none" w:sz="0" w:space="0" w:color="auto"/>
      </w:divBdr>
    </w:div>
    <w:div w:id="813182470">
      <w:bodyDiv w:val="1"/>
      <w:marLeft w:val="0"/>
      <w:marRight w:val="0"/>
      <w:marTop w:val="0"/>
      <w:marBottom w:val="0"/>
      <w:divBdr>
        <w:top w:val="none" w:sz="0" w:space="0" w:color="auto"/>
        <w:left w:val="none" w:sz="0" w:space="0" w:color="auto"/>
        <w:bottom w:val="none" w:sz="0" w:space="0" w:color="auto"/>
        <w:right w:val="none" w:sz="0" w:space="0" w:color="auto"/>
      </w:divBdr>
    </w:div>
    <w:div w:id="1007904749">
      <w:bodyDiv w:val="1"/>
      <w:marLeft w:val="0"/>
      <w:marRight w:val="0"/>
      <w:marTop w:val="0"/>
      <w:marBottom w:val="0"/>
      <w:divBdr>
        <w:top w:val="none" w:sz="0" w:space="0" w:color="auto"/>
        <w:left w:val="none" w:sz="0" w:space="0" w:color="auto"/>
        <w:bottom w:val="none" w:sz="0" w:space="0" w:color="auto"/>
        <w:right w:val="none" w:sz="0" w:space="0" w:color="auto"/>
      </w:divBdr>
    </w:div>
    <w:div w:id="1079594250">
      <w:bodyDiv w:val="1"/>
      <w:marLeft w:val="0"/>
      <w:marRight w:val="0"/>
      <w:marTop w:val="0"/>
      <w:marBottom w:val="0"/>
      <w:divBdr>
        <w:top w:val="none" w:sz="0" w:space="0" w:color="auto"/>
        <w:left w:val="none" w:sz="0" w:space="0" w:color="auto"/>
        <w:bottom w:val="none" w:sz="0" w:space="0" w:color="auto"/>
        <w:right w:val="none" w:sz="0" w:space="0" w:color="auto"/>
      </w:divBdr>
    </w:div>
    <w:div w:id="1204252211">
      <w:bodyDiv w:val="1"/>
      <w:marLeft w:val="0"/>
      <w:marRight w:val="0"/>
      <w:marTop w:val="0"/>
      <w:marBottom w:val="0"/>
      <w:divBdr>
        <w:top w:val="none" w:sz="0" w:space="0" w:color="auto"/>
        <w:left w:val="none" w:sz="0" w:space="0" w:color="auto"/>
        <w:bottom w:val="none" w:sz="0" w:space="0" w:color="auto"/>
        <w:right w:val="none" w:sz="0" w:space="0" w:color="auto"/>
      </w:divBdr>
    </w:div>
    <w:div w:id="1563446237">
      <w:bodyDiv w:val="1"/>
      <w:marLeft w:val="0"/>
      <w:marRight w:val="0"/>
      <w:marTop w:val="0"/>
      <w:marBottom w:val="0"/>
      <w:divBdr>
        <w:top w:val="none" w:sz="0" w:space="0" w:color="auto"/>
        <w:left w:val="none" w:sz="0" w:space="0" w:color="auto"/>
        <w:bottom w:val="none" w:sz="0" w:space="0" w:color="auto"/>
        <w:right w:val="none" w:sz="0" w:space="0" w:color="auto"/>
      </w:divBdr>
    </w:div>
    <w:div w:id="1639215698">
      <w:bodyDiv w:val="1"/>
      <w:marLeft w:val="0"/>
      <w:marRight w:val="0"/>
      <w:marTop w:val="0"/>
      <w:marBottom w:val="0"/>
      <w:divBdr>
        <w:top w:val="none" w:sz="0" w:space="0" w:color="auto"/>
        <w:left w:val="none" w:sz="0" w:space="0" w:color="auto"/>
        <w:bottom w:val="none" w:sz="0" w:space="0" w:color="auto"/>
        <w:right w:val="none" w:sz="0" w:space="0" w:color="auto"/>
      </w:divBdr>
    </w:div>
    <w:div w:id="1744063332">
      <w:bodyDiv w:val="1"/>
      <w:marLeft w:val="0"/>
      <w:marRight w:val="0"/>
      <w:marTop w:val="0"/>
      <w:marBottom w:val="0"/>
      <w:divBdr>
        <w:top w:val="none" w:sz="0" w:space="0" w:color="auto"/>
        <w:left w:val="none" w:sz="0" w:space="0" w:color="auto"/>
        <w:bottom w:val="none" w:sz="0" w:space="0" w:color="auto"/>
        <w:right w:val="none" w:sz="0" w:space="0" w:color="auto"/>
      </w:divBdr>
    </w:div>
    <w:div w:id="189616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6C42D-7815-4A07-964E-F42133FA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2054</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binhht</dc:creator>
  <cp:keywords/>
  <cp:lastModifiedBy>Mr Nghia</cp:lastModifiedBy>
  <cp:revision>10</cp:revision>
  <cp:lastPrinted>2025-12-14T02:39:00Z</cp:lastPrinted>
  <dcterms:created xsi:type="dcterms:W3CDTF">2026-02-04T11:18:00Z</dcterms:created>
  <dcterms:modified xsi:type="dcterms:W3CDTF">2026-02-05T01:57:00Z</dcterms:modified>
</cp:coreProperties>
</file>